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013" w:rsidRDefault="00F84013" w:rsidP="009B7F6F">
      <w:pPr>
        <w:spacing w:line="240" w:lineRule="auto"/>
        <w:jc w:val="both"/>
        <w:rPr>
          <w:rFonts w:eastAsia="Calibri" w:cs="Tahoma"/>
          <w:b/>
          <w:color w:val="000000" w:themeColor="text1"/>
          <w:lang w:val="en-AU" w:eastAsia="en-US"/>
        </w:rPr>
      </w:pPr>
      <w:bookmarkStart w:id="0" w:name="_GoBack"/>
      <w:bookmarkEnd w:id="0"/>
      <w:r w:rsidRPr="00576BE0">
        <w:rPr>
          <w:rFonts w:eastAsia="Calibri" w:cs="Tahoma"/>
          <w:b/>
          <w:color w:val="000000" w:themeColor="text1"/>
          <w:lang w:val="en-AU" w:eastAsia="en-US"/>
        </w:rPr>
        <w:t xml:space="preserve">For Worldwide Release: </w:t>
      </w:r>
      <w:r w:rsidR="00053B57">
        <w:rPr>
          <w:rFonts w:eastAsia="Calibri" w:cs="Tahoma"/>
          <w:b/>
          <w:color w:val="000000" w:themeColor="text1"/>
          <w:lang w:val="en-AU" w:eastAsia="en-US"/>
        </w:rPr>
        <w:t>November</w:t>
      </w:r>
      <w:r w:rsidRPr="00576BE0">
        <w:rPr>
          <w:rFonts w:eastAsia="Calibri" w:cs="Tahoma"/>
          <w:b/>
          <w:color w:val="000000" w:themeColor="text1"/>
          <w:lang w:val="en-AU" w:eastAsia="en-US"/>
        </w:rPr>
        <w:t xml:space="preserve"> 2013</w:t>
      </w:r>
    </w:p>
    <w:p w:rsidR="00CA5EA1" w:rsidRPr="00576BE0" w:rsidRDefault="00CA5EA1" w:rsidP="00CA5EA1">
      <w:pPr>
        <w:spacing w:line="240" w:lineRule="auto"/>
        <w:jc w:val="both"/>
        <w:rPr>
          <w:rFonts w:eastAsia="Calibri" w:cs="Tahoma"/>
          <w:b/>
          <w:color w:val="000000" w:themeColor="text1"/>
          <w:lang w:val="en-AU" w:eastAsia="en-US"/>
        </w:rPr>
      </w:pPr>
      <w:r w:rsidRPr="00576BE0">
        <w:rPr>
          <w:rFonts w:eastAsia="Calibri" w:cs="Tahoma"/>
          <w:b/>
          <w:color w:val="000000" w:themeColor="text1"/>
          <w:lang w:val="en-AU" w:eastAsia="en-US"/>
        </w:rPr>
        <w:t>Release Number: 1310</w:t>
      </w:r>
      <w:r w:rsidR="00053B57">
        <w:rPr>
          <w:rFonts w:eastAsia="Calibri" w:cs="Tahoma"/>
          <w:b/>
          <w:color w:val="000000" w:themeColor="text1"/>
          <w:lang w:val="en-AU" w:eastAsia="en-US"/>
        </w:rPr>
        <w:t>6</w:t>
      </w:r>
    </w:p>
    <w:p w:rsidR="00CA5EA1" w:rsidRPr="00576BE0" w:rsidRDefault="00CA5EA1" w:rsidP="009B7F6F">
      <w:pPr>
        <w:spacing w:line="240" w:lineRule="auto"/>
        <w:jc w:val="both"/>
        <w:rPr>
          <w:rFonts w:eastAsia="Calibri" w:cs="Tahoma"/>
          <w:b/>
          <w:color w:val="000000" w:themeColor="text1"/>
          <w:lang w:val="en-AU" w:eastAsia="en-US"/>
        </w:rPr>
      </w:pPr>
    </w:p>
    <w:p w:rsidR="00053B57" w:rsidRDefault="00053B57" w:rsidP="00053B57">
      <w:pPr>
        <w:rPr>
          <w:b/>
          <w:bCs/>
          <w:color w:val="000000"/>
          <w:sz w:val="24"/>
          <w:szCs w:val="24"/>
          <w:lang w:val="en-US"/>
        </w:rPr>
      </w:pPr>
      <w:proofErr w:type="spellStart"/>
      <w:r>
        <w:rPr>
          <w:b/>
          <w:bCs/>
          <w:color w:val="000000"/>
          <w:sz w:val="24"/>
          <w:szCs w:val="24"/>
        </w:rPr>
        <w:t>TERRATEC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DELIVERS</w:t>
      </w:r>
      <w:proofErr w:type="spellEnd"/>
      <w:r>
        <w:rPr>
          <w:b/>
          <w:bCs/>
          <w:color w:val="000000"/>
          <w:sz w:val="24"/>
          <w:szCs w:val="24"/>
        </w:rPr>
        <w:t xml:space="preserve"> THE </w:t>
      </w:r>
      <w:proofErr w:type="spellStart"/>
      <w:r>
        <w:rPr>
          <w:b/>
          <w:bCs/>
          <w:color w:val="000000"/>
          <w:sz w:val="24"/>
          <w:szCs w:val="24"/>
        </w:rPr>
        <w:t>LAST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TWO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TBMs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FOR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PHASE</w:t>
      </w:r>
      <w:proofErr w:type="spellEnd"/>
      <w:r>
        <w:rPr>
          <w:b/>
          <w:bCs/>
          <w:color w:val="000000"/>
          <w:sz w:val="24"/>
          <w:szCs w:val="24"/>
        </w:rPr>
        <w:t>-III OF DELHI METRO</w:t>
      </w:r>
    </w:p>
    <w:p w:rsidR="00CA5EA1" w:rsidRDefault="00CA5EA1" w:rsidP="00CA5EA1">
      <w:pPr>
        <w:spacing w:line="240" w:lineRule="auto"/>
        <w:jc w:val="both"/>
        <w:rPr>
          <w:rFonts w:eastAsia="Calibri" w:cs="Tahoma"/>
          <w:b/>
          <w:color w:val="000000" w:themeColor="text1"/>
          <w:lang w:val="en-AU" w:eastAsia="en-US"/>
        </w:rPr>
      </w:pPr>
    </w:p>
    <w:p w:rsidR="00397923" w:rsidRPr="00397923" w:rsidRDefault="00053B57" w:rsidP="00053B57">
      <w:pPr>
        <w:jc w:val="both"/>
        <w:rPr>
          <w:color w:val="000000"/>
        </w:rPr>
      </w:pPr>
      <w:proofErr w:type="spellStart"/>
      <w:r w:rsidRPr="00397923">
        <w:rPr>
          <w:color w:val="000000"/>
        </w:rPr>
        <w:t>On</w:t>
      </w:r>
      <w:proofErr w:type="spellEnd"/>
      <w:r w:rsidRPr="00397923">
        <w:rPr>
          <w:color w:val="000000"/>
        </w:rPr>
        <w:t xml:space="preserve"> 22</w:t>
      </w:r>
      <w:r w:rsidRPr="00397923">
        <w:rPr>
          <w:color w:val="000000"/>
          <w:vertAlign w:val="superscript"/>
        </w:rPr>
        <w:t>nd</w:t>
      </w:r>
      <w:r w:rsidRPr="00397923">
        <w:rPr>
          <w:color w:val="000000"/>
        </w:rPr>
        <w:t xml:space="preserve"> of </w:t>
      </w:r>
      <w:proofErr w:type="spellStart"/>
      <w:r w:rsidRPr="00397923">
        <w:rPr>
          <w:color w:val="000000"/>
        </w:rPr>
        <w:t>November</w:t>
      </w:r>
      <w:proofErr w:type="spellEnd"/>
      <w:r w:rsidRPr="00397923">
        <w:rPr>
          <w:color w:val="000000"/>
        </w:rPr>
        <w:t xml:space="preserve"> 2013, </w:t>
      </w:r>
      <w:proofErr w:type="spellStart"/>
      <w:r w:rsidRPr="00397923">
        <w:rPr>
          <w:color w:val="000000"/>
        </w:rPr>
        <w:t>Terratec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delivered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last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two</w:t>
      </w:r>
      <w:proofErr w:type="spellEnd"/>
      <w:r w:rsidRPr="00397923">
        <w:rPr>
          <w:color w:val="000000"/>
        </w:rPr>
        <w:t xml:space="preserve"> of </w:t>
      </w:r>
      <w:proofErr w:type="spellStart"/>
      <w:r w:rsidRPr="00397923">
        <w:rPr>
          <w:color w:val="000000"/>
        </w:rPr>
        <w:t>eight</w:t>
      </w:r>
      <w:proofErr w:type="spellEnd"/>
      <w:r w:rsidRPr="00397923">
        <w:rPr>
          <w:color w:val="000000"/>
        </w:rPr>
        <w:t xml:space="preserve"> (8) </w:t>
      </w:r>
      <w:proofErr w:type="spellStart"/>
      <w:r w:rsidRPr="00397923">
        <w:rPr>
          <w:color w:val="000000"/>
        </w:rPr>
        <w:t>TBMs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for</w:t>
      </w:r>
      <w:proofErr w:type="spellEnd"/>
      <w:r w:rsidRPr="00397923">
        <w:rPr>
          <w:color w:val="000000"/>
        </w:rPr>
        <w:t xml:space="preserve"> Delhi Metro </w:t>
      </w:r>
      <w:proofErr w:type="spellStart"/>
      <w:r w:rsidRPr="00397923">
        <w:rPr>
          <w:color w:val="000000"/>
        </w:rPr>
        <w:t>Phase</w:t>
      </w:r>
      <w:proofErr w:type="spellEnd"/>
      <w:r w:rsidRPr="00397923">
        <w:rPr>
          <w:color w:val="000000"/>
        </w:rPr>
        <w:t xml:space="preserve"> III. The </w:t>
      </w:r>
      <w:proofErr w:type="spellStart"/>
      <w:r w:rsidRPr="00397923">
        <w:rPr>
          <w:color w:val="000000"/>
        </w:rPr>
        <w:t>TBMs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were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officially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unveiled</w:t>
      </w:r>
      <w:proofErr w:type="spellEnd"/>
      <w:r w:rsidRPr="00397923">
        <w:rPr>
          <w:color w:val="000000"/>
        </w:rPr>
        <w:t xml:space="preserve"> at a </w:t>
      </w:r>
      <w:proofErr w:type="spellStart"/>
      <w:r w:rsidRPr="00397923">
        <w:rPr>
          <w:color w:val="000000"/>
        </w:rPr>
        <w:t>ceremony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that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included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representatives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from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client</w:t>
      </w:r>
      <w:proofErr w:type="spellEnd"/>
      <w:r w:rsidRPr="00397923">
        <w:rPr>
          <w:color w:val="000000"/>
        </w:rPr>
        <w:t xml:space="preserve">, a </w:t>
      </w:r>
      <w:proofErr w:type="spellStart"/>
      <w:r w:rsidRPr="00397923">
        <w:rPr>
          <w:color w:val="000000"/>
        </w:rPr>
        <w:t>joint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venture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between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Hindustan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Construction</w:t>
      </w:r>
      <w:proofErr w:type="spellEnd"/>
      <w:r w:rsidRPr="00397923">
        <w:rPr>
          <w:color w:val="000000"/>
        </w:rPr>
        <w:t xml:space="preserve"> Company Ltd. of India and Samsung </w:t>
      </w:r>
      <w:proofErr w:type="spellStart"/>
      <w:r w:rsidRPr="00397923">
        <w:rPr>
          <w:color w:val="000000"/>
        </w:rPr>
        <w:t>Engineering</w:t>
      </w:r>
      <w:proofErr w:type="spellEnd"/>
      <w:r w:rsidRPr="00397923">
        <w:rPr>
          <w:color w:val="000000"/>
        </w:rPr>
        <w:t xml:space="preserve"> &amp; </w:t>
      </w:r>
      <w:proofErr w:type="spellStart"/>
      <w:r w:rsidRPr="00397923">
        <w:rPr>
          <w:color w:val="000000"/>
        </w:rPr>
        <w:t>Construction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Group</w:t>
      </w:r>
      <w:proofErr w:type="spellEnd"/>
      <w:r w:rsidRPr="00397923">
        <w:rPr>
          <w:color w:val="000000"/>
        </w:rPr>
        <w:t xml:space="preserve"> of </w:t>
      </w:r>
      <w:proofErr w:type="spellStart"/>
      <w:r w:rsidRPr="00397923">
        <w:rPr>
          <w:color w:val="000000"/>
        </w:rPr>
        <w:t>Korea</w:t>
      </w:r>
      <w:proofErr w:type="spellEnd"/>
      <w:r w:rsidRPr="00397923">
        <w:rPr>
          <w:color w:val="000000"/>
        </w:rPr>
        <w:t>.</w:t>
      </w:r>
      <w:r w:rsidR="00397923" w:rsidRPr="00397923">
        <w:rPr>
          <w:color w:val="000000"/>
        </w:rPr>
        <w:t xml:space="preserve"> </w:t>
      </w:r>
    </w:p>
    <w:p w:rsidR="00053B57" w:rsidRPr="00397923" w:rsidRDefault="00053B57" w:rsidP="00053B57">
      <w:pPr>
        <w:jc w:val="both"/>
        <w:rPr>
          <w:color w:val="000000"/>
        </w:rPr>
      </w:pPr>
    </w:p>
    <w:p w:rsidR="00053B57" w:rsidRPr="00397923" w:rsidRDefault="007C19A3" w:rsidP="00053B57">
      <w:pPr>
        <w:jc w:val="both"/>
        <w:rPr>
          <w:color w:val="000000"/>
        </w:rPr>
      </w:pPr>
      <w:r>
        <w:rPr>
          <w:noProof/>
          <w:color w:val="000000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-100648</wp:posOffset>
            </wp:positionH>
            <wp:positionV relativeFrom="paragraph">
              <wp:posOffset>-70485</wp:posOffset>
            </wp:positionV>
            <wp:extent cx="2786063" cy="1857375"/>
            <wp:effectExtent l="0" t="0" r="0" b="0"/>
            <wp:wrapThrough wrapText="bothSides">
              <wp:wrapPolygon edited="0">
                <wp:start x="0" y="0"/>
                <wp:lineTo x="0" y="21268"/>
                <wp:lineTo x="21418" y="21268"/>
                <wp:lineTo x="214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37-131122-DJ-12-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52" cy="186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B57" w:rsidRPr="00397923">
        <w:rPr>
          <w:color w:val="000000"/>
        </w:rPr>
        <w:t xml:space="preserve">The </w:t>
      </w:r>
      <w:proofErr w:type="spellStart"/>
      <w:r w:rsidR="00053B57" w:rsidRPr="00397923">
        <w:rPr>
          <w:color w:val="000000"/>
        </w:rPr>
        <w:t>TBMs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will</w:t>
      </w:r>
      <w:proofErr w:type="spellEnd"/>
      <w:r w:rsidR="00053B57" w:rsidRPr="00397923">
        <w:rPr>
          <w:color w:val="000000"/>
        </w:rPr>
        <w:t xml:space="preserve"> be </w:t>
      </w:r>
      <w:proofErr w:type="spellStart"/>
      <w:r w:rsidR="00053B57" w:rsidRPr="00397923">
        <w:rPr>
          <w:color w:val="000000"/>
        </w:rPr>
        <w:t>utilized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by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the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Client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for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the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execution</w:t>
      </w:r>
      <w:proofErr w:type="spellEnd"/>
      <w:r w:rsidR="00053B57" w:rsidRPr="00397923">
        <w:rPr>
          <w:color w:val="000000"/>
        </w:rPr>
        <w:t xml:space="preserve"> of </w:t>
      </w:r>
      <w:proofErr w:type="spellStart"/>
      <w:r w:rsidR="00053B57" w:rsidRPr="00397923">
        <w:rPr>
          <w:color w:val="000000"/>
        </w:rPr>
        <w:t>part</w:t>
      </w:r>
      <w:proofErr w:type="spellEnd"/>
      <w:r w:rsidR="00053B57" w:rsidRPr="00397923">
        <w:rPr>
          <w:color w:val="000000"/>
        </w:rPr>
        <w:t xml:space="preserve"> of </w:t>
      </w:r>
      <w:proofErr w:type="spellStart"/>
      <w:r w:rsidR="00053B57" w:rsidRPr="00397923">
        <w:rPr>
          <w:color w:val="000000"/>
        </w:rPr>
        <w:t>the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tunnelling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works</w:t>
      </w:r>
      <w:proofErr w:type="spellEnd"/>
      <w:r w:rsidR="00053B57" w:rsidRPr="00397923">
        <w:rPr>
          <w:color w:val="000000"/>
        </w:rPr>
        <w:t xml:space="preserve"> of CC-34 Project, </w:t>
      </w:r>
      <w:proofErr w:type="spellStart"/>
      <w:r w:rsidR="00053B57" w:rsidRPr="00397923">
        <w:rPr>
          <w:color w:val="000000"/>
        </w:rPr>
        <w:t>particularly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for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the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tunnels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between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Dashrathpuri</w:t>
      </w:r>
      <w:proofErr w:type="spellEnd"/>
      <w:r w:rsidR="00053B57" w:rsidRPr="00397923">
        <w:rPr>
          <w:color w:val="000000"/>
        </w:rPr>
        <w:t xml:space="preserve"> and </w:t>
      </w:r>
      <w:proofErr w:type="spellStart"/>
      <w:r w:rsidR="00053B57" w:rsidRPr="00397923">
        <w:rPr>
          <w:color w:val="000000"/>
        </w:rPr>
        <w:t>Palam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Stations</w:t>
      </w:r>
      <w:proofErr w:type="spellEnd"/>
      <w:r w:rsidR="00053B57" w:rsidRPr="00397923">
        <w:rPr>
          <w:color w:val="000000"/>
        </w:rPr>
        <w:t xml:space="preserve"> and </w:t>
      </w:r>
      <w:proofErr w:type="spellStart"/>
      <w:r w:rsidR="00053B57" w:rsidRPr="00397923">
        <w:rPr>
          <w:color w:val="000000"/>
        </w:rPr>
        <w:t>the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ones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between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Janakpuri</w:t>
      </w:r>
      <w:proofErr w:type="spellEnd"/>
      <w:r w:rsidR="00053B57" w:rsidRPr="00397923">
        <w:rPr>
          <w:color w:val="000000"/>
        </w:rPr>
        <w:t xml:space="preserve"> West St. and </w:t>
      </w:r>
      <w:proofErr w:type="spellStart"/>
      <w:r w:rsidR="00053B57" w:rsidRPr="00397923">
        <w:rPr>
          <w:color w:val="000000"/>
        </w:rPr>
        <w:t>the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beginning</w:t>
      </w:r>
      <w:proofErr w:type="spellEnd"/>
      <w:r w:rsidR="00053B57" w:rsidRPr="00397923">
        <w:rPr>
          <w:color w:val="000000"/>
        </w:rPr>
        <w:t xml:space="preserve"> of </w:t>
      </w:r>
      <w:proofErr w:type="spellStart"/>
      <w:r w:rsidR="00053B57" w:rsidRPr="00397923">
        <w:rPr>
          <w:color w:val="000000"/>
        </w:rPr>
        <w:t>the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Cut</w:t>
      </w:r>
      <w:proofErr w:type="spellEnd"/>
      <w:r w:rsidR="00053B57" w:rsidRPr="00397923">
        <w:rPr>
          <w:color w:val="000000"/>
        </w:rPr>
        <w:t xml:space="preserve"> &amp; </w:t>
      </w:r>
      <w:proofErr w:type="spellStart"/>
      <w:r w:rsidR="00053B57" w:rsidRPr="00397923">
        <w:rPr>
          <w:color w:val="000000"/>
        </w:rPr>
        <w:t>Cover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Section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from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where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the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DMRC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Phase</w:t>
      </w:r>
      <w:proofErr w:type="spellEnd"/>
      <w:r w:rsidR="00053B57" w:rsidRPr="00397923">
        <w:rPr>
          <w:color w:val="000000"/>
        </w:rPr>
        <w:t xml:space="preserve">-IV </w:t>
      </w:r>
      <w:proofErr w:type="spellStart"/>
      <w:r w:rsidR="00053B57" w:rsidRPr="00397923">
        <w:rPr>
          <w:color w:val="000000"/>
        </w:rPr>
        <w:t>may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start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after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completion</w:t>
      </w:r>
      <w:proofErr w:type="spellEnd"/>
      <w:r w:rsidR="00053B57" w:rsidRPr="00397923">
        <w:rPr>
          <w:color w:val="000000"/>
        </w:rPr>
        <w:t xml:space="preserve"> of </w:t>
      </w:r>
      <w:proofErr w:type="spellStart"/>
      <w:r w:rsidR="00053B57" w:rsidRPr="00397923">
        <w:rPr>
          <w:color w:val="000000"/>
        </w:rPr>
        <w:t>current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one</w:t>
      </w:r>
      <w:proofErr w:type="spellEnd"/>
      <w:r w:rsidR="00053B57" w:rsidRPr="00397923">
        <w:rPr>
          <w:color w:val="000000"/>
        </w:rPr>
        <w:t xml:space="preserve">. The machines are </w:t>
      </w:r>
      <w:proofErr w:type="spellStart"/>
      <w:r w:rsidR="00053B57" w:rsidRPr="00397923">
        <w:rPr>
          <w:color w:val="000000"/>
        </w:rPr>
        <w:t>now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being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transported</w:t>
      </w:r>
      <w:proofErr w:type="spellEnd"/>
      <w:r w:rsidR="00053B57" w:rsidRPr="00397923">
        <w:rPr>
          <w:color w:val="000000"/>
        </w:rPr>
        <w:t xml:space="preserve"> to India and </w:t>
      </w:r>
      <w:proofErr w:type="spellStart"/>
      <w:r w:rsidR="00053B57" w:rsidRPr="00397923">
        <w:rPr>
          <w:color w:val="000000"/>
        </w:rPr>
        <w:t>the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JV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is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planning</w:t>
      </w:r>
      <w:proofErr w:type="spellEnd"/>
      <w:r w:rsidR="00053B57" w:rsidRPr="00397923">
        <w:rPr>
          <w:color w:val="000000"/>
        </w:rPr>
        <w:t xml:space="preserve"> to </w:t>
      </w:r>
      <w:proofErr w:type="spellStart"/>
      <w:r w:rsidR="00053B57" w:rsidRPr="00397923">
        <w:rPr>
          <w:color w:val="000000"/>
        </w:rPr>
        <w:t>launch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them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around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February</w:t>
      </w:r>
      <w:proofErr w:type="spellEnd"/>
      <w:r w:rsidR="00053B57" w:rsidRPr="00397923">
        <w:rPr>
          <w:color w:val="000000"/>
        </w:rPr>
        <w:t xml:space="preserve"> 2014.</w:t>
      </w:r>
    </w:p>
    <w:p w:rsidR="00053B57" w:rsidRPr="00397923" w:rsidRDefault="00053B57" w:rsidP="00053B57">
      <w:pPr>
        <w:jc w:val="both"/>
        <w:rPr>
          <w:color w:val="000000"/>
        </w:rPr>
      </w:pPr>
    </w:p>
    <w:p w:rsidR="00053B57" w:rsidRDefault="00053B57" w:rsidP="00053B57">
      <w:pPr>
        <w:jc w:val="both"/>
        <w:rPr>
          <w:color w:val="000000"/>
        </w:rPr>
      </w:pPr>
      <w:r w:rsidRPr="00397923">
        <w:rPr>
          <w:color w:val="000000"/>
        </w:rPr>
        <w:t xml:space="preserve">The </w:t>
      </w:r>
      <w:proofErr w:type="spellStart"/>
      <w:r w:rsidRPr="00397923">
        <w:rPr>
          <w:color w:val="000000"/>
        </w:rPr>
        <w:t>TBMs</w:t>
      </w:r>
      <w:proofErr w:type="spellEnd"/>
      <w:r w:rsidRPr="00397923">
        <w:rPr>
          <w:color w:val="000000"/>
        </w:rPr>
        <w:t xml:space="preserve"> are to </w:t>
      </w:r>
      <w:proofErr w:type="spellStart"/>
      <w:r w:rsidRPr="00397923">
        <w:rPr>
          <w:color w:val="000000"/>
        </w:rPr>
        <w:t>excavate</w:t>
      </w:r>
      <w:proofErr w:type="spellEnd"/>
      <w:r w:rsidRPr="00397923">
        <w:rPr>
          <w:color w:val="000000"/>
        </w:rPr>
        <w:t xml:space="preserve"> in </w:t>
      </w:r>
      <w:proofErr w:type="spellStart"/>
      <w:r w:rsidRPr="00397923">
        <w:rPr>
          <w:color w:val="000000"/>
        </w:rPr>
        <w:t>typical</w:t>
      </w:r>
      <w:proofErr w:type="spellEnd"/>
      <w:r w:rsidRPr="00397923">
        <w:rPr>
          <w:color w:val="000000"/>
        </w:rPr>
        <w:t xml:space="preserve"> Delhi </w:t>
      </w:r>
      <w:proofErr w:type="spellStart"/>
      <w:r w:rsidRPr="00397923">
        <w:rPr>
          <w:color w:val="000000"/>
        </w:rPr>
        <w:t>soil</w:t>
      </w:r>
      <w:proofErr w:type="spellEnd"/>
      <w:r w:rsidRPr="00397923">
        <w:rPr>
          <w:color w:val="000000"/>
        </w:rPr>
        <w:t xml:space="preserve">, </w:t>
      </w:r>
      <w:proofErr w:type="spellStart"/>
      <w:r w:rsidRPr="00397923">
        <w:rPr>
          <w:color w:val="000000"/>
        </w:rPr>
        <w:t>mixing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silt</w:t>
      </w:r>
      <w:proofErr w:type="spellEnd"/>
      <w:r w:rsidRPr="00397923">
        <w:rPr>
          <w:color w:val="000000"/>
        </w:rPr>
        <w:t xml:space="preserve">, </w:t>
      </w:r>
      <w:proofErr w:type="spellStart"/>
      <w:r w:rsidRPr="00397923">
        <w:rPr>
          <w:color w:val="000000"/>
        </w:rPr>
        <w:t>sand</w:t>
      </w:r>
      <w:proofErr w:type="spellEnd"/>
      <w:r w:rsidRPr="00397923">
        <w:rPr>
          <w:color w:val="000000"/>
        </w:rPr>
        <w:t xml:space="preserve"> and </w:t>
      </w:r>
      <w:proofErr w:type="spellStart"/>
      <w:r w:rsidRPr="00397923">
        <w:rPr>
          <w:color w:val="000000"/>
        </w:rPr>
        <w:t>clay</w:t>
      </w:r>
      <w:proofErr w:type="spellEnd"/>
      <w:r w:rsidRPr="00397923">
        <w:rPr>
          <w:color w:val="000000"/>
        </w:rPr>
        <w:t xml:space="preserve"> in </w:t>
      </w:r>
      <w:proofErr w:type="spellStart"/>
      <w:r w:rsidRPr="00397923">
        <w:rPr>
          <w:color w:val="000000"/>
        </w:rPr>
        <w:t>different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proportions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without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presence</w:t>
      </w:r>
      <w:proofErr w:type="spellEnd"/>
      <w:r w:rsidRPr="00397923">
        <w:rPr>
          <w:color w:val="000000"/>
        </w:rPr>
        <w:t xml:space="preserve"> of rock. </w:t>
      </w:r>
      <w:proofErr w:type="spellStart"/>
      <w:r w:rsidRPr="00397923">
        <w:rPr>
          <w:color w:val="000000"/>
        </w:rPr>
        <w:t>For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this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JV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selected</w:t>
      </w:r>
      <w:proofErr w:type="spellEnd"/>
      <w:r w:rsidRPr="00397923">
        <w:rPr>
          <w:color w:val="000000"/>
        </w:rPr>
        <w:t xml:space="preserve"> a Ø6.52m </w:t>
      </w:r>
      <w:proofErr w:type="spellStart"/>
      <w:r w:rsidRPr="00397923">
        <w:rPr>
          <w:color w:val="000000"/>
        </w:rPr>
        <w:t>EPB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Tunnel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Boring</w:t>
      </w:r>
      <w:proofErr w:type="spellEnd"/>
      <w:r w:rsidRPr="00397923">
        <w:rPr>
          <w:color w:val="000000"/>
        </w:rPr>
        <w:t xml:space="preserve"> Machine </w:t>
      </w:r>
      <w:proofErr w:type="spellStart"/>
      <w:r w:rsidRPr="00397923">
        <w:rPr>
          <w:color w:val="000000"/>
        </w:rPr>
        <w:t>with</w:t>
      </w:r>
      <w:proofErr w:type="spellEnd"/>
      <w:r w:rsidRPr="00397923">
        <w:rPr>
          <w:color w:val="000000"/>
        </w:rPr>
        <w:t xml:space="preserve"> a </w:t>
      </w:r>
      <w:proofErr w:type="spellStart"/>
      <w:r w:rsidRPr="00397923">
        <w:rPr>
          <w:color w:val="000000"/>
        </w:rPr>
        <w:t>classic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soil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configuration</w:t>
      </w:r>
      <w:proofErr w:type="spellEnd"/>
      <w:r w:rsidRPr="00397923">
        <w:rPr>
          <w:color w:val="000000"/>
        </w:rPr>
        <w:t xml:space="preserve"> and </w:t>
      </w:r>
      <w:proofErr w:type="spellStart"/>
      <w:r w:rsidRPr="00397923">
        <w:rPr>
          <w:color w:val="000000"/>
        </w:rPr>
        <w:t>equipped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with</w:t>
      </w:r>
      <w:proofErr w:type="spellEnd"/>
      <w:r w:rsidRPr="00397923">
        <w:rPr>
          <w:color w:val="000000"/>
        </w:rPr>
        <w:t xml:space="preserve"> a </w:t>
      </w:r>
      <w:proofErr w:type="spellStart"/>
      <w:r w:rsidRPr="00397923">
        <w:rPr>
          <w:color w:val="000000"/>
        </w:rPr>
        <w:t>Spoke-Type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CutterHead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with</w:t>
      </w:r>
      <w:proofErr w:type="spellEnd"/>
      <w:r w:rsidRPr="00397923">
        <w:rPr>
          <w:color w:val="000000"/>
        </w:rPr>
        <w:t xml:space="preserve"> a 57% </w:t>
      </w:r>
      <w:proofErr w:type="spellStart"/>
      <w:r w:rsidRPr="00397923">
        <w:rPr>
          <w:color w:val="000000"/>
        </w:rPr>
        <w:t>opening</w:t>
      </w:r>
      <w:proofErr w:type="spellEnd"/>
      <w:r w:rsidRPr="00397923">
        <w:rPr>
          <w:color w:val="000000"/>
        </w:rPr>
        <w:t xml:space="preserve"> ratio, </w:t>
      </w:r>
      <w:proofErr w:type="spellStart"/>
      <w:r w:rsidRPr="00397923">
        <w:rPr>
          <w:color w:val="000000"/>
        </w:rPr>
        <w:t>which</w:t>
      </w:r>
      <w:proofErr w:type="spellEnd"/>
      <w:r w:rsidRPr="00397923">
        <w:rPr>
          <w:color w:val="000000"/>
        </w:rPr>
        <w:t xml:space="preserve"> has </w:t>
      </w:r>
      <w:proofErr w:type="spellStart"/>
      <w:r w:rsidRPr="00397923">
        <w:rPr>
          <w:color w:val="000000"/>
        </w:rPr>
        <w:t>been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proven</w:t>
      </w:r>
      <w:proofErr w:type="spellEnd"/>
      <w:r w:rsidRPr="00397923">
        <w:rPr>
          <w:color w:val="000000"/>
        </w:rPr>
        <w:t xml:space="preserve"> to be </w:t>
      </w:r>
      <w:proofErr w:type="spellStart"/>
      <w:r w:rsidRPr="00397923">
        <w:rPr>
          <w:color w:val="000000"/>
        </w:rPr>
        <w:t>very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efficient</w:t>
      </w:r>
      <w:proofErr w:type="spellEnd"/>
      <w:r w:rsidRPr="00397923">
        <w:rPr>
          <w:color w:val="000000"/>
        </w:rPr>
        <w:t xml:space="preserve"> to </w:t>
      </w:r>
      <w:proofErr w:type="spellStart"/>
      <w:r w:rsidRPr="00397923">
        <w:rPr>
          <w:color w:val="000000"/>
        </w:rPr>
        <w:t>excavate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this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type</w:t>
      </w:r>
      <w:proofErr w:type="spellEnd"/>
      <w:r w:rsidRPr="00397923">
        <w:rPr>
          <w:color w:val="000000"/>
        </w:rPr>
        <w:t xml:space="preserve"> of </w:t>
      </w:r>
      <w:proofErr w:type="spellStart"/>
      <w:r w:rsidRPr="00397923">
        <w:rPr>
          <w:color w:val="000000"/>
        </w:rPr>
        <w:t>soil</w:t>
      </w:r>
      <w:proofErr w:type="spellEnd"/>
      <w:r w:rsidRPr="00397923">
        <w:rPr>
          <w:color w:val="000000"/>
        </w:rPr>
        <w:t xml:space="preserve"> in </w:t>
      </w:r>
      <w:proofErr w:type="spellStart"/>
      <w:r w:rsidRPr="00397923">
        <w:rPr>
          <w:color w:val="000000"/>
        </w:rPr>
        <w:t>previous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DMRC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Phases</w:t>
      </w:r>
      <w:proofErr w:type="spellEnd"/>
      <w:r w:rsidRPr="00397923">
        <w:rPr>
          <w:color w:val="000000"/>
        </w:rPr>
        <w:t xml:space="preserve">. </w:t>
      </w:r>
      <w:proofErr w:type="spellStart"/>
      <w:r w:rsidRPr="00397923">
        <w:rPr>
          <w:color w:val="000000"/>
        </w:rPr>
        <w:t>TERRATEC</w:t>
      </w:r>
      <w:proofErr w:type="spellEnd"/>
      <w:r w:rsidRPr="00397923">
        <w:rPr>
          <w:color w:val="000000"/>
        </w:rPr>
        <w:t xml:space="preserve"> has </w:t>
      </w:r>
      <w:proofErr w:type="spellStart"/>
      <w:r w:rsidRPr="00397923">
        <w:rPr>
          <w:color w:val="000000"/>
        </w:rPr>
        <w:t>designed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CutterHead</w:t>
      </w:r>
      <w:proofErr w:type="spellEnd"/>
      <w:r w:rsidRPr="00397923">
        <w:rPr>
          <w:color w:val="000000"/>
        </w:rPr>
        <w:t xml:space="preserve"> to </w:t>
      </w:r>
      <w:proofErr w:type="spellStart"/>
      <w:r w:rsidRPr="00397923">
        <w:rPr>
          <w:color w:val="000000"/>
        </w:rPr>
        <w:t>allow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cutting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tools</w:t>
      </w:r>
      <w:proofErr w:type="spellEnd"/>
      <w:r w:rsidRPr="00397923">
        <w:rPr>
          <w:color w:val="000000"/>
        </w:rPr>
        <w:t xml:space="preserve"> to be </w:t>
      </w:r>
      <w:proofErr w:type="spellStart"/>
      <w:r w:rsidRPr="00397923">
        <w:rPr>
          <w:color w:val="000000"/>
        </w:rPr>
        <w:t>exchangeable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for</w:t>
      </w:r>
      <w:proofErr w:type="spellEnd"/>
      <w:r w:rsidRPr="00397923">
        <w:rPr>
          <w:color w:val="000000"/>
        </w:rPr>
        <w:t xml:space="preserve"> 17’’ </w:t>
      </w:r>
      <w:proofErr w:type="spellStart"/>
      <w:r w:rsidRPr="00397923">
        <w:rPr>
          <w:color w:val="000000"/>
        </w:rPr>
        <w:t>roller</w:t>
      </w:r>
      <w:proofErr w:type="spellEnd"/>
      <w:r w:rsidRPr="00397923">
        <w:rPr>
          <w:color w:val="000000"/>
        </w:rPr>
        <w:t xml:space="preserve"> disc </w:t>
      </w:r>
      <w:proofErr w:type="spellStart"/>
      <w:r w:rsidRPr="00397923">
        <w:rPr>
          <w:color w:val="000000"/>
        </w:rPr>
        <w:t>cutters</w:t>
      </w:r>
      <w:proofErr w:type="spellEnd"/>
      <w:r w:rsidRPr="00397923">
        <w:rPr>
          <w:color w:val="000000"/>
        </w:rPr>
        <w:t xml:space="preserve">, </w:t>
      </w:r>
      <w:proofErr w:type="spellStart"/>
      <w:r w:rsidRPr="00397923">
        <w:rPr>
          <w:color w:val="000000"/>
        </w:rPr>
        <w:t>making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TBM</w:t>
      </w:r>
      <w:proofErr w:type="spellEnd"/>
      <w:r w:rsidRPr="00397923">
        <w:rPr>
          <w:color w:val="000000"/>
        </w:rPr>
        <w:t xml:space="preserve"> to be </w:t>
      </w:r>
      <w:proofErr w:type="spellStart"/>
      <w:r w:rsidRPr="00397923">
        <w:rPr>
          <w:color w:val="000000"/>
        </w:rPr>
        <w:t>able</w:t>
      </w:r>
      <w:proofErr w:type="spellEnd"/>
      <w:r w:rsidRPr="00397923">
        <w:rPr>
          <w:color w:val="000000"/>
        </w:rPr>
        <w:t xml:space="preserve"> to bore </w:t>
      </w:r>
      <w:proofErr w:type="spellStart"/>
      <w:r w:rsidRPr="00397923">
        <w:rPr>
          <w:color w:val="000000"/>
        </w:rPr>
        <w:t>through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the</w:t>
      </w:r>
      <w:proofErr w:type="spellEnd"/>
      <w:r w:rsidRPr="00397923">
        <w:rPr>
          <w:color w:val="000000"/>
        </w:rPr>
        <w:t xml:space="preserve"> D-</w:t>
      </w:r>
      <w:proofErr w:type="spellStart"/>
      <w:r w:rsidRPr="00397923">
        <w:rPr>
          <w:color w:val="000000"/>
        </w:rPr>
        <w:t>walls</w:t>
      </w:r>
      <w:proofErr w:type="spellEnd"/>
      <w:r w:rsidRPr="00397923">
        <w:rPr>
          <w:color w:val="000000"/>
        </w:rPr>
        <w:t xml:space="preserve"> and cope </w:t>
      </w:r>
      <w:proofErr w:type="spellStart"/>
      <w:r w:rsidRPr="00397923">
        <w:rPr>
          <w:color w:val="000000"/>
        </w:rPr>
        <w:t>with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the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presence</w:t>
      </w:r>
      <w:proofErr w:type="spellEnd"/>
      <w:r w:rsidRPr="00397923">
        <w:rPr>
          <w:color w:val="000000"/>
        </w:rPr>
        <w:t xml:space="preserve"> of </w:t>
      </w:r>
      <w:proofErr w:type="spellStart"/>
      <w:r w:rsidRPr="00397923">
        <w:rPr>
          <w:color w:val="000000"/>
        </w:rPr>
        <w:t>any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unexpected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obstacle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on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its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way</w:t>
      </w:r>
      <w:proofErr w:type="spellEnd"/>
      <w:r w:rsidRPr="00397923">
        <w:rPr>
          <w:color w:val="000000"/>
        </w:rPr>
        <w:t xml:space="preserve">, </w:t>
      </w:r>
      <w:proofErr w:type="spellStart"/>
      <w:r w:rsidRPr="00397923">
        <w:rPr>
          <w:color w:val="000000"/>
        </w:rPr>
        <w:t>such</w:t>
      </w:r>
      <w:proofErr w:type="spellEnd"/>
      <w:r w:rsidRPr="00397923">
        <w:rPr>
          <w:color w:val="000000"/>
        </w:rPr>
        <w:t xml:space="preserve"> as </w:t>
      </w:r>
      <w:proofErr w:type="spellStart"/>
      <w:r w:rsidRPr="00397923">
        <w:rPr>
          <w:color w:val="000000"/>
        </w:rPr>
        <w:t>old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wells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or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foundations</w:t>
      </w:r>
      <w:proofErr w:type="spellEnd"/>
      <w:r w:rsidRPr="00397923">
        <w:rPr>
          <w:color w:val="000000"/>
        </w:rPr>
        <w:t>.</w:t>
      </w:r>
    </w:p>
    <w:p w:rsidR="003536EF" w:rsidRPr="00397923" w:rsidRDefault="003536EF" w:rsidP="00053B57">
      <w:pPr>
        <w:jc w:val="both"/>
        <w:rPr>
          <w:color w:val="000000"/>
        </w:rPr>
      </w:pPr>
    </w:p>
    <w:p w:rsidR="00053B57" w:rsidRPr="00397923" w:rsidRDefault="007C19A3" w:rsidP="00053B57">
      <w:pPr>
        <w:jc w:val="both"/>
        <w:rPr>
          <w:b/>
          <w:bCs/>
          <w:color w:val="000000"/>
        </w:rPr>
      </w:pPr>
      <w:r>
        <w:rPr>
          <w:noProof/>
          <w:color w:val="000000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78CF7C59" wp14:editId="4AE24CBB">
            <wp:simplePos x="0" y="0"/>
            <wp:positionH relativeFrom="column">
              <wp:posOffset>3442652</wp:posOffset>
            </wp:positionH>
            <wp:positionV relativeFrom="paragraph">
              <wp:posOffset>-36195</wp:posOffset>
            </wp:positionV>
            <wp:extent cx="2786063" cy="1857375"/>
            <wp:effectExtent l="0" t="0" r="0" b="0"/>
            <wp:wrapThrough wrapText="bothSides">
              <wp:wrapPolygon edited="0">
                <wp:start x="0" y="0"/>
                <wp:lineTo x="0" y="21268"/>
                <wp:lineTo x="21418" y="21268"/>
                <wp:lineTo x="2141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37-131122-DJ-24-sma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21" cy="1858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B57" w:rsidRPr="00397923">
        <w:rPr>
          <w:color w:val="000000"/>
        </w:rPr>
        <w:t xml:space="preserve">The </w:t>
      </w:r>
      <w:proofErr w:type="spellStart"/>
      <w:r w:rsidR="00053B57" w:rsidRPr="00397923">
        <w:rPr>
          <w:color w:val="000000"/>
        </w:rPr>
        <w:t>segment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lining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will</w:t>
      </w:r>
      <w:proofErr w:type="spellEnd"/>
      <w:r w:rsidR="00053B57" w:rsidRPr="00397923">
        <w:rPr>
          <w:color w:val="000000"/>
        </w:rPr>
        <w:t xml:space="preserve"> be </w:t>
      </w:r>
      <w:proofErr w:type="spellStart"/>
      <w:r w:rsidR="00053B57" w:rsidRPr="00397923">
        <w:rPr>
          <w:color w:val="000000"/>
        </w:rPr>
        <w:t>made</w:t>
      </w:r>
      <w:proofErr w:type="spellEnd"/>
      <w:r w:rsidR="00053B57" w:rsidRPr="00397923">
        <w:rPr>
          <w:color w:val="000000"/>
        </w:rPr>
        <w:t xml:space="preserve"> of </w:t>
      </w:r>
      <w:proofErr w:type="spellStart"/>
      <w:r w:rsidR="00053B57" w:rsidRPr="00397923">
        <w:rPr>
          <w:color w:val="000000"/>
        </w:rPr>
        <w:t>RC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segments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with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an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outer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diameter</w:t>
      </w:r>
      <w:proofErr w:type="spellEnd"/>
      <w:r w:rsidR="00053B57" w:rsidRPr="00397923">
        <w:rPr>
          <w:color w:val="000000"/>
        </w:rPr>
        <w:t xml:space="preserve"> of 6,350mm, </w:t>
      </w:r>
      <w:proofErr w:type="spellStart"/>
      <w:r w:rsidR="00053B57" w:rsidRPr="00397923">
        <w:rPr>
          <w:color w:val="000000"/>
        </w:rPr>
        <w:t>inner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diameter</w:t>
      </w:r>
      <w:proofErr w:type="spellEnd"/>
      <w:r w:rsidR="00053B57" w:rsidRPr="00397923">
        <w:rPr>
          <w:color w:val="000000"/>
        </w:rPr>
        <w:t xml:space="preserve"> of 5,800mm and </w:t>
      </w:r>
      <w:proofErr w:type="spellStart"/>
      <w:r w:rsidR="00053B57" w:rsidRPr="00397923">
        <w:rPr>
          <w:color w:val="000000"/>
        </w:rPr>
        <w:t>width</w:t>
      </w:r>
      <w:proofErr w:type="spellEnd"/>
      <w:r w:rsidR="00053B57" w:rsidRPr="00397923">
        <w:rPr>
          <w:color w:val="000000"/>
        </w:rPr>
        <w:t xml:space="preserve"> of 1,400mm. The total </w:t>
      </w:r>
      <w:proofErr w:type="spellStart"/>
      <w:r w:rsidR="00053B57" w:rsidRPr="00397923">
        <w:rPr>
          <w:color w:val="000000"/>
        </w:rPr>
        <w:t>combined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distance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that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each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TBM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will</w:t>
      </w:r>
      <w:proofErr w:type="spellEnd"/>
      <w:r w:rsidR="00053B57" w:rsidRPr="00397923">
        <w:rPr>
          <w:color w:val="000000"/>
        </w:rPr>
        <w:t xml:space="preserve"> bore to </w:t>
      </w:r>
      <w:proofErr w:type="spellStart"/>
      <w:r w:rsidR="00053B57" w:rsidRPr="00397923">
        <w:rPr>
          <w:color w:val="000000"/>
        </w:rPr>
        <w:t>is</w:t>
      </w:r>
      <w:proofErr w:type="spellEnd"/>
      <w:r w:rsidR="00053B57" w:rsidRPr="00397923">
        <w:rPr>
          <w:color w:val="000000"/>
        </w:rPr>
        <w:t xml:space="preserve"> </w:t>
      </w:r>
      <w:proofErr w:type="spellStart"/>
      <w:r w:rsidR="00053B57" w:rsidRPr="00397923">
        <w:rPr>
          <w:color w:val="000000"/>
        </w:rPr>
        <w:t>approximately</w:t>
      </w:r>
      <w:proofErr w:type="spellEnd"/>
      <w:r w:rsidR="00053B57" w:rsidRPr="00397923">
        <w:rPr>
          <w:color w:val="000000"/>
        </w:rPr>
        <w:t xml:space="preserve"> 1,900 metres. </w:t>
      </w:r>
    </w:p>
    <w:p w:rsidR="00053B57" w:rsidRPr="00397923" w:rsidRDefault="00053B57" w:rsidP="00053B57">
      <w:pPr>
        <w:jc w:val="both"/>
        <w:rPr>
          <w:b/>
          <w:bCs/>
          <w:color w:val="000000"/>
        </w:rPr>
      </w:pPr>
    </w:p>
    <w:p w:rsidR="00053B57" w:rsidRPr="00397923" w:rsidRDefault="00053B57" w:rsidP="00053B57">
      <w:pPr>
        <w:jc w:val="both"/>
        <w:rPr>
          <w:color w:val="000000"/>
        </w:rPr>
      </w:pPr>
      <w:r w:rsidRPr="00397923">
        <w:rPr>
          <w:color w:val="000000"/>
        </w:rPr>
        <w:t xml:space="preserve">Once </w:t>
      </w:r>
      <w:proofErr w:type="spellStart"/>
      <w:r w:rsidRPr="00397923">
        <w:rPr>
          <w:color w:val="000000"/>
        </w:rPr>
        <w:t>these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two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TBMs</w:t>
      </w:r>
      <w:proofErr w:type="spellEnd"/>
      <w:r w:rsidRPr="00397923">
        <w:rPr>
          <w:color w:val="000000"/>
        </w:rPr>
        <w:t xml:space="preserve"> are </w:t>
      </w:r>
      <w:proofErr w:type="spellStart"/>
      <w:r w:rsidRPr="00397923">
        <w:rPr>
          <w:color w:val="000000"/>
        </w:rPr>
        <w:t>launched</w:t>
      </w:r>
      <w:proofErr w:type="spellEnd"/>
      <w:r w:rsidRPr="00397923">
        <w:rPr>
          <w:color w:val="000000"/>
        </w:rPr>
        <w:t xml:space="preserve"> at </w:t>
      </w:r>
      <w:proofErr w:type="spellStart"/>
      <w:r w:rsidRPr="00397923">
        <w:rPr>
          <w:color w:val="000000"/>
        </w:rPr>
        <w:t>the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site</w:t>
      </w:r>
      <w:proofErr w:type="spellEnd"/>
      <w:r w:rsidRPr="00397923">
        <w:rPr>
          <w:color w:val="000000"/>
        </w:rPr>
        <w:t xml:space="preserve">, </w:t>
      </w:r>
      <w:proofErr w:type="spellStart"/>
      <w:r w:rsidRPr="00397923">
        <w:rPr>
          <w:color w:val="000000"/>
        </w:rPr>
        <w:t>there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will</w:t>
      </w:r>
      <w:proofErr w:type="spellEnd"/>
      <w:r w:rsidRPr="00397923">
        <w:rPr>
          <w:color w:val="000000"/>
        </w:rPr>
        <w:t xml:space="preserve"> be a total of </w:t>
      </w:r>
      <w:proofErr w:type="spellStart"/>
      <w:r w:rsidRPr="00397923">
        <w:rPr>
          <w:color w:val="000000"/>
        </w:rPr>
        <w:t>eight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TERRATEC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Tunnel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Boring</w:t>
      </w:r>
      <w:proofErr w:type="spellEnd"/>
      <w:r w:rsidRPr="00397923">
        <w:rPr>
          <w:color w:val="000000"/>
        </w:rPr>
        <w:t xml:space="preserve"> Machines </w:t>
      </w:r>
      <w:proofErr w:type="spellStart"/>
      <w:r w:rsidRPr="00397923">
        <w:rPr>
          <w:color w:val="000000"/>
        </w:rPr>
        <w:t>excavating</w:t>
      </w:r>
      <w:proofErr w:type="spellEnd"/>
      <w:r w:rsidRPr="00397923">
        <w:rPr>
          <w:color w:val="000000"/>
        </w:rPr>
        <w:t xml:space="preserve"> in Delhi </w:t>
      </w:r>
      <w:proofErr w:type="spellStart"/>
      <w:r w:rsidRPr="00397923">
        <w:rPr>
          <w:color w:val="000000"/>
        </w:rPr>
        <w:t>through</w:t>
      </w:r>
      <w:proofErr w:type="spellEnd"/>
      <w:r w:rsidRPr="00397923">
        <w:rPr>
          <w:color w:val="000000"/>
        </w:rPr>
        <w:t xml:space="preserve"> </w:t>
      </w:r>
      <w:proofErr w:type="spellStart"/>
      <w:r w:rsidRPr="00397923">
        <w:rPr>
          <w:color w:val="000000"/>
        </w:rPr>
        <w:t>all</w:t>
      </w:r>
      <w:proofErr w:type="spellEnd"/>
      <w:r w:rsidRPr="00397923">
        <w:rPr>
          <w:color w:val="000000"/>
        </w:rPr>
        <w:t xml:space="preserve"> 2014 and </w:t>
      </w:r>
      <w:proofErr w:type="spellStart"/>
      <w:r w:rsidRPr="00397923">
        <w:rPr>
          <w:color w:val="000000"/>
        </w:rPr>
        <w:t>part</w:t>
      </w:r>
      <w:proofErr w:type="spellEnd"/>
      <w:r w:rsidRPr="00397923">
        <w:rPr>
          <w:color w:val="000000"/>
        </w:rPr>
        <w:t xml:space="preserve"> of 2015.</w:t>
      </w:r>
    </w:p>
    <w:p w:rsidR="00053B57" w:rsidRPr="00397923" w:rsidRDefault="00053B57" w:rsidP="00053B57">
      <w:pPr>
        <w:jc w:val="both"/>
        <w:rPr>
          <w:color w:val="000000"/>
        </w:rPr>
      </w:pPr>
    </w:p>
    <w:p w:rsidR="00053B57" w:rsidRPr="00397923" w:rsidRDefault="00053B57" w:rsidP="00053B57">
      <w:pPr>
        <w:autoSpaceDE w:val="0"/>
        <w:autoSpaceDN w:val="0"/>
      </w:pPr>
      <w:r w:rsidRPr="00397923">
        <w:rPr>
          <w:color w:val="000000"/>
        </w:rPr>
        <w:t xml:space="preserve">Press </w:t>
      </w:r>
      <w:proofErr w:type="spellStart"/>
      <w:r w:rsidRPr="00397923">
        <w:rPr>
          <w:color w:val="000000"/>
        </w:rPr>
        <w:t>inquiries</w:t>
      </w:r>
      <w:proofErr w:type="spellEnd"/>
      <w:r w:rsidRPr="00397923">
        <w:rPr>
          <w:color w:val="000000"/>
        </w:rPr>
        <w:t xml:space="preserve">:  </w:t>
      </w:r>
      <w:hyperlink r:id="rId12" w:history="1">
        <w:r w:rsidRPr="00397923">
          <w:rPr>
            <w:rStyle w:val="Hyperlink"/>
            <w:color w:val="0000FF"/>
          </w:rPr>
          <w:t>info@terratec.co</w:t>
        </w:r>
      </w:hyperlink>
      <w:r w:rsidRPr="00397923">
        <w:t xml:space="preserve"> </w:t>
      </w:r>
    </w:p>
    <w:p w:rsidR="00DE3593" w:rsidRPr="00C474FD" w:rsidRDefault="00DE3593" w:rsidP="00F61663">
      <w:pPr>
        <w:spacing w:line="240" w:lineRule="auto"/>
        <w:jc w:val="both"/>
        <w:rPr>
          <w:rFonts w:cs="Arial"/>
          <w:lang w:val="en-US"/>
        </w:rPr>
      </w:pPr>
    </w:p>
    <w:sectPr w:rsidR="00DE3593" w:rsidRPr="00C474FD" w:rsidSect="00892E61">
      <w:headerReference w:type="default" r:id="rId13"/>
      <w:footerReference w:type="default" r:id="rId14"/>
      <w:pgSz w:w="11907" w:h="16839" w:code="9"/>
      <w:pgMar w:top="2552" w:right="992" w:bottom="1134" w:left="1276" w:header="2268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922" w:rsidRDefault="002B3922" w:rsidP="007F0583">
      <w:r>
        <w:separator/>
      </w:r>
    </w:p>
  </w:endnote>
  <w:endnote w:type="continuationSeparator" w:id="0">
    <w:p w:rsidR="002B3922" w:rsidRDefault="002B3922" w:rsidP="007F0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886" w:rsidRDefault="00F667CE" w:rsidP="00CA257E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474E6773" wp14:editId="25E391DA">
          <wp:simplePos x="0" y="0"/>
          <wp:positionH relativeFrom="page">
            <wp:posOffset>247650</wp:posOffset>
          </wp:positionH>
          <wp:positionV relativeFrom="page">
            <wp:posOffset>10196195</wp:posOffset>
          </wp:positionV>
          <wp:extent cx="6822440" cy="205716"/>
          <wp:effectExtent l="0" t="0" r="0" b="4445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- terratec - v14_4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778" r="-1"/>
                  <a:stretch/>
                </pic:blipFill>
                <pic:spPr>
                  <a:xfrm>
                    <a:off x="0" y="0"/>
                    <a:ext cx="6822440" cy="205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0A8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2F2D7C" wp14:editId="74F0D093">
              <wp:simplePos x="0" y="0"/>
              <wp:positionH relativeFrom="page">
                <wp:posOffset>762635</wp:posOffset>
              </wp:positionH>
              <wp:positionV relativeFrom="paragraph">
                <wp:posOffset>283845</wp:posOffset>
              </wp:positionV>
              <wp:extent cx="4330700" cy="273050"/>
              <wp:effectExtent l="0" t="0" r="12700" b="1270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2886" w:rsidRPr="0072690D" w:rsidRDefault="00AF2886" w:rsidP="001653B0">
                          <w:pPr>
                            <w:tabs>
                              <w:tab w:val="left" w:pos="2730"/>
                              <w:tab w:val="left" w:pos="2870"/>
                              <w:tab w:val="left" w:pos="4060"/>
                              <w:tab w:val="left" w:pos="4200"/>
                            </w:tabs>
                            <w:rPr>
                              <w:sz w:val="12"/>
                              <w:szCs w:val="12"/>
                              <w:lang w:val="en-GB"/>
                            </w:rPr>
                          </w:pP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171 Davey Street, Hobart, TAS 7000, AUSTRALIA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ab/>
                          </w:r>
                          <w:r w:rsidR="00F84013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         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|</w:t>
                          </w:r>
                          <w:r w:rsidR="00F84013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 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Tel +61 362233282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ab/>
                          </w:r>
                          <w:r w:rsidR="00F84013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|</w:t>
                          </w:r>
                          <w:r w:rsidR="00F84013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 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Fax +61 362233268</w:t>
                          </w:r>
                        </w:p>
                        <w:p w:rsidR="00AF2886" w:rsidRPr="0072690D" w:rsidRDefault="00F84013" w:rsidP="001653B0">
                          <w:pPr>
                            <w:tabs>
                              <w:tab w:val="left" w:pos="2730"/>
                              <w:tab w:val="left" w:pos="2870"/>
                              <w:tab w:val="left" w:pos="4060"/>
                              <w:tab w:val="left" w:pos="4200"/>
                            </w:tabs>
                            <w:rPr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GB"/>
                            </w:rPr>
                            <w:t>4F</w:t>
                          </w:r>
                          <w:r w:rsidR="00AF2886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Empire Centre</w:t>
                          </w:r>
                          <w:r w:rsidR="00AF2886"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, </w:t>
                          </w:r>
                          <w:r w:rsidR="00AF2886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68 </w:t>
                          </w:r>
                          <w:proofErr w:type="spellStart"/>
                          <w:r w:rsidR="00AF2886">
                            <w:rPr>
                              <w:sz w:val="12"/>
                              <w:szCs w:val="12"/>
                              <w:lang w:val="en-GB"/>
                            </w:rPr>
                            <w:t>Mody</w:t>
                          </w:r>
                          <w:proofErr w:type="spellEnd"/>
                          <w:r w:rsidR="00AF2886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Road</w:t>
                          </w:r>
                          <w:r w:rsidR="00AF2886"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, Kowloon, </w:t>
                          </w:r>
                          <w:r w:rsidR="00AF2886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HONG KONG  |  Tel +852 31693660  |  </w:t>
                          </w:r>
                          <w:r w:rsidR="00AF2886"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Fax +852 31693661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82F2D7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60.05pt;margin-top:22.35pt;width:341pt;height:21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8ZrgIAAKk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" filled="f" stroked="f">
              <v:textbox inset="0,0,0,0">
                <w:txbxContent>
                  <w:p w:rsidR="00AF2886" w:rsidRPr="0072690D" w:rsidRDefault="00AF2886" w:rsidP="001653B0">
                    <w:pPr>
                      <w:tabs>
                        <w:tab w:val="left" w:pos="2730"/>
                        <w:tab w:val="left" w:pos="2870"/>
                        <w:tab w:val="left" w:pos="4060"/>
                        <w:tab w:val="left" w:pos="4200"/>
                      </w:tabs>
                      <w:rPr>
                        <w:sz w:val="12"/>
                        <w:szCs w:val="12"/>
                        <w:lang w:val="en-GB"/>
                      </w:rPr>
                    </w:pPr>
                    <w:r w:rsidRPr="0072690D">
                      <w:rPr>
                        <w:sz w:val="12"/>
                        <w:szCs w:val="12"/>
                        <w:lang w:val="en-GB"/>
                      </w:rPr>
                      <w:t>171 Davey Street, Hobart, TAS 7000, AUSTRALIA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ab/>
                    </w:r>
                    <w:r w:rsidR="00F84013">
                      <w:rPr>
                        <w:sz w:val="12"/>
                        <w:szCs w:val="12"/>
                        <w:lang w:val="en-GB"/>
                      </w:rPr>
                      <w:t xml:space="preserve">          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>|</w:t>
                    </w:r>
                    <w:r w:rsidR="00F84013">
                      <w:rPr>
                        <w:sz w:val="12"/>
                        <w:szCs w:val="12"/>
                        <w:lang w:val="en-GB"/>
                      </w:rPr>
                      <w:t xml:space="preserve">  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>Tel +61 362233282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ab/>
                    </w:r>
                    <w:r w:rsidR="00F84013">
                      <w:rPr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>|</w:t>
                    </w:r>
                    <w:r w:rsidR="00F84013">
                      <w:rPr>
                        <w:sz w:val="12"/>
                        <w:szCs w:val="12"/>
                        <w:lang w:val="en-GB"/>
                      </w:rPr>
                      <w:t xml:space="preserve">  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>Fax +61 362233268</w:t>
                    </w:r>
                  </w:p>
                  <w:p w:rsidR="00AF2886" w:rsidRPr="0072690D" w:rsidRDefault="00F84013" w:rsidP="001653B0">
                    <w:pPr>
                      <w:tabs>
                        <w:tab w:val="left" w:pos="2730"/>
                        <w:tab w:val="left" w:pos="2870"/>
                        <w:tab w:val="left" w:pos="4060"/>
                        <w:tab w:val="left" w:pos="4200"/>
                      </w:tabs>
                      <w:rPr>
                        <w:sz w:val="12"/>
                        <w:szCs w:val="12"/>
                        <w:lang w:val="en-GB"/>
                      </w:rPr>
                    </w:pPr>
                    <w:r>
                      <w:rPr>
                        <w:sz w:val="12"/>
                        <w:szCs w:val="12"/>
                        <w:lang w:val="en-GB"/>
                      </w:rPr>
                      <w:t>4F</w:t>
                    </w:r>
                    <w:r w:rsidR="00AF2886">
                      <w:rPr>
                        <w:sz w:val="12"/>
                        <w:szCs w:val="12"/>
                        <w:lang w:val="en-GB"/>
                      </w:rPr>
                      <w:t xml:space="preserve"> Empire Centre</w:t>
                    </w:r>
                    <w:r w:rsidR="00AF2886" w:rsidRPr="0072690D">
                      <w:rPr>
                        <w:sz w:val="12"/>
                        <w:szCs w:val="12"/>
                        <w:lang w:val="en-GB"/>
                      </w:rPr>
                      <w:t xml:space="preserve">, </w:t>
                    </w:r>
                    <w:r w:rsidR="00AF2886">
                      <w:rPr>
                        <w:sz w:val="12"/>
                        <w:szCs w:val="12"/>
                        <w:lang w:val="en-GB"/>
                      </w:rPr>
                      <w:t>68 Mody Road</w:t>
                    </w:r>
                    <w:r w:rsidR="00AF2886" w:rsidRPr="0072690D">
                      <w:rPr>
                        <w:sz w:val="12"/>
                        <w:szCs w:val="12"/>
                        <w:lang w:val="en-GB"/>
                      </w:rPr>
                      <w:t xml:space="preserve">, Kowloon, </w:t>
                    </w:r>
                    <w:r w:rsidR="00AF2886">
                      <w:rPr>
                        <w:sz w:val="12"/>
                        <w:szCs w:val="12"/>
                        <w:lang w:val="en-GB"/>
                      </w:rPr>
                      <w:t xml:space="preserve">HONG KONG  |  Tel +852 31693660  |  </w:t>
                    </w:r>
                    <w:r w:rsidR="00AF2886" w:rsidRPr="0072690D">
                      <w:rPr>
                        <w:sz w:val="12"/>
                        <w:szCs w:val="12"/>
                        <w:lang w:val="en-GB"/>
                      </w:rPr>
                      <w:t>Fax +852 31693661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A5EA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0F1EAA" wp14:editId="3F184F2D">
              <wp:simplePos x="0" y="0"/>
              <wp:positionH relativeFrom="margin">
                <wp:posOffset>5456555</wp:posOffset>
              </wp:positionH>
              <wp:positionV relativeFrom="paragraph">
                <wp:posOffset>254635</wp:posOffset>
              </wp:positionV>
              <wp:extent cx="602615" cy="273050"/>
              <wp:effectExtent l="0" t="0" r="6985" b="1270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2886" w:rsidRPr="009D2B08" w:rsidRDefault="00AF2886" w:rsidP="001C464F">
                          <w:pPr>
                            <w:spacing w:after="120"/>
                            <w:jc w:val="right"/>
                            <w:rPr>
                              <w:rFonts w:cs="Tahoma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0652EE">
                            <w:rPr>
                              <w:rFonts w:cs="Tahoma"/>
                              <w:color w:val="7F7F7F" w:themeColor="text1" w:themeTint="80"/>
                              <w:sz w:val="14"/>
                              <w:szCs w:val="14"/>
                            </w:rPr>
                            <w:t>Page</w:t>
                          </w:r>
                          <w:r w:rsidRPr="00135D62">
                            <w:rPr>
                              <w:rFonts w:cs="Tahoma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9D2B08">
                            <w:rPr>
                              <w:rFonts w:cs="Tahoma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6728D" w:rsidRPr="009D2B08">
                            <w:rPr>
                              <w:rFonts w:cs="Tahoma"/>
                              <w:b/>
                              <w:color w:val="7F7F7F" w:themeColor="text1" w:themeTint="80"/>
                            </w:rPr>
                            <w:fldChar w:fldCharType="begin"/>
                          </w:r>
                          <w:r w:rsidRPr="009D2B08">
                            <w:rPr>
                              <w:rFonts w:cs="Tahoma"/>
                              <w:b/>
                              <w:color w:val="7F7F7F" w:themeColor="text1" w:themeTint="80"/>
                            </w:rPr>
                            <w:instrText xml:space="preserve"> PAGE   \* MERGEFORMAT </w:instrText>
                          </w:r>
                          <w:r w:rsidR="0086728D" w:rsidRPr="009D2B08">
                            <w:rPr>
                              <w:rFonts w:cs="Tahoma"/>
                              <w:b/>
                              <w:color w:val="7F7F7F" w:themeColor="text1" w:themeTint="80"/>
                            </w:rPr>
                            <w:fldChar w:fldCharType="separate"/>
                          </w:r>
                          <w:r w:rsidR="00005EA9">
                            <w:rPr>
                              <w:rFonts w:cs="Tahoma"/>
                              <w:b/>
                              <w:noProof/>
                              <w:color w:val="7F7F7F" w:themeColor="text1" w:themeTint="80"/>
                            </w:rPr>
                            <w:t>1</w:t>
                          </w:r>
                          <w:r w:rsidR="0086728D" w:rsidRPr="009D2B08">
                            <w:rPr>
                              <w:rFonts w:cs="Tahoma"/>
                              <w:b/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429.65pt;margin-top:20.05pt;width:47.45pt;height:21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" filled="f" stroked="f">
              <v:textbox inset="0,0,0,0">
                <w:txbxContent>
                  <w:p w:rsidR="00AF2886" w:rsidRPr="009D2B08" w:rsidRDefault="00AF2886" w:rsidP="001C464F">
                    <w:pPr>
                      <w:spacing w:after="120"/>
                      <w:jc w:val="right"/>
                      <w:rPr>
                        <w:rFonts w:cs="Tahoma"/>
                        <w:color w:val="7F7F7F" w:themeColor="text1" w:themeTint="80"/>
                        <w:sz w:val="18"/>
                        <w:szCs w:val="18"/>
                      </w:rPr>
                    </w:pPr>
                    <w:r w:rsidRPr="000652EE">
                      <w:rPr>
                        <w:rFonts w:cs="Tahoma"/>
                        <w:color w:val="7F7F7F" w:themeColor="text1" w:themeTint="80"/>
                        <w:sz w:val="14"/>
                        <w:szCs w:val="14"/>
                      </w:rPr>
                      <w:t>Page</w:t>
                    </w:r>
                    <w:r w:rsidRPr="00135D62">
                      <w:rPr>
                        <w:rFonts w:cs="Tahoma"/>
                        <w:color w:val="7F7F7F" w:themeColor="text1" w:themeTint="80"/>
                        <w:sz w:val="16"/>
                        <w:szCs w:val="16"/>
                      </w:rPr>
                      <w:t xml:space="preserve"> |</w:t>
                    </w:r>
                    <w:r w:rsidRPr="009D2B08">
                      <w:rPr>
                        <w:rFonts w:cs="Tahoma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86728D" w:rsidRPr="009D2B08">
                      <w:rPr>
                        <w:rFonts w:cs="Tahoma"/>
                        <w:b/>
                        <w:color w:val="7F7F7F" w:themeColor="text1" w:themeTint="80"/>
                      </w:rPr>
                      <w:fldChar w:fldCharType="begin"/>
                    </w:r>
                    <w:r w:rsidRPr="009D2B08">
                      <w:rPr>
                        <w:rFonts w:cs="Tahoma"/>
                        <w:b/>
                        <w:color w:val="7F7F7F" w:themeColor="text1" w:themeTint="80"/>
                      </w:rPr>
                      <w:instrText xml:space="preserve"> PAGE   \* MERGEFORMAT </w:instrText>
                    </w:r>
                    <w:r w:rsidR="0086728D" w:rsidRPr="009D2B08">
                      <w:rPr>
                        <w:rFonts w:cs="Tahoma"/>
                        <w:b/>
                        <w:color w:val="7F7F7F" w:themeColor="text1" w:themeTint="80"/>
                      </w:rPr>
                      <w:fldChar w:fldCharType="separate"/>
                    </w:r>
                    <w:r w:rsidR="00005EA9">
                      <w:rPr>
                        <w:rFonts w:cs="Tahoma"/>
                        <w:b/>
                        <w:noProof/>
                        <w:color w:val="7F7F7F" w:themeColor="text1" w:themeTint="80"/>
                      </w:rPr>
                      <w:t>1</w:t>
                    </w:r>
                    <w:r w:rsidR="0086728D" w:rsidRPr="009D2B08">
                      <w:rPr>
                        <w:rFonts w:cs="Tahoma"/>
                        <w:b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922" w:rsidRDefault="002B3922" w:rsidP="007F0583">
      <w:r>
        <w:separator/>
      </w:r>
    </w:p>
  </w:footnote>
  <w:footnote w:type="continuationSeparator" w:id="0">
    <w:p w:rsidR="002B3922" w:rsidRDefault="002B3922" w:rsidP="007F05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1" w:rightFromText="181" w:vertAnchor="page" w:horzAnchor="page" w:tblpX="3512" w:tblpY="129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954"/>
      <w:gridCol w:w="1521"/>
    </w:tblGrid>
    <w:tr w:rsidR="00AF2886" w:rsidRPr="00621723" w:rsidTr="00072D59">
      <w:trPr>
        <w:trHeight w:val="266"/>
      </w:trPr>
      <w:tc>
        <w:tcPr>
          <w:tcW w:w="5954" w:type="dxa"/>
          <w:vMerge w:val="restart"/>
          <w:vAlign w:val="bottom"/>
        </w:tcPr>
        <w:p w:rsidR="00AF2886" w:rsidRPr="00A4781C" w:rsidRDefault="00640C9A" w:rsidP="00640C9A">
          <w:pPr>
            <w:pStyle w:val="RecipientAddress"/>
            <w:rPr>
              <w:rFonts w:cs="Tahoma"/>
              <w:b/>
              <w:caps/>
              <w:sz w:val="28"/>
              <w:szCs w:val="28"/>
            </w:rPr>
          </w:pPr>
          <w:r>
            <w:rPr>
              <w:rFonts w:cs="Tahoma"/>
              <w:b/>
              <w:caps/>
              <w:sz w:val="28"/>
              <w:szCs w:val="28"/>
            </w:rPr>
            <w:t>P</w:t>
          </w:r>
          <w:r w:rsidR="00F84013">
            <w:rPr>
              <w:rFonts w:cs="Tahoma"/>
              <w:b/>
              <w:caps/>
              <w:sz w:val="28"/>
              <w:szCs w:val="28"/>
            </w:rPr>
            <w:t>RESS RELEASE</w:t>
          </w:r>
        </w:p>
      </w:tc>
      <w:tc>
        <w:tcPr>
          <w:tcW w:w="1521" w:type="dxa"/>
          <w:vAlign w:val="bottom"/>
        </w:tcPr>
        <w:p w:rsidR="00AF2886" w:rsidRPr="00A4781C" w:rsidRDefault="00AF2886" w:rsidP="00960FB5">
          <w:pPr>
            <w:pStyle w:val="ReferenceNo"/>
            <w:framePr w:hSpace="0" w:wrap="auto" w:vAnchor="margin" w:hAnchor="text" w:xAlign="left" w:yAlign="inline"/>
          </w:pPr>
        </w:p>
      </w:tc>
    </w:tr>
    <w:tr w:rsidR="00AF2886" w:rsidRPr="00621723" w:rsidTr="00072D59">
      <w:trPr>
        <w:trHeight w:val="302"/>
      </w:trPr>
      <w:tc>
        <w:tcPr>
          <w:tcW w:w="5954" w:type="dxa"/>
          <w:vMerge/>
          <w:vAlign w:val="bottom"/>
        </w:tcPr>
        <w:p w:rsidR="00AF2886" w:rsidRDefault="00AF2886" w:rsidP="00072D59">
          <w:pPr>
            <w:pStyle w:val="RecipientAddress"/>
            <w:rPr>
              <w:rStyle w:val="TitleChar"/>
            </w:rPr>
          </w:pPr>
        </w:p>
      </w:tc>
      <w:tc>
        <w:tcPr>
          <w:tcW w:w="1521" w:type="dxa"/>
          <w:vAlign w:val="bottom"/>
        </w:tcPr>
        <w:p w:rsidR="00AF2886" w:rsidRDefault="00397923" w:rsidP="00397923">
          <w:pPr>
            <w:pStyle w:val="ReferenceNo"/>
            <w:framePr w:hSpace="0" w:wrap="auto" w:vAnchor="margin" w:hAnchor="text" w:xAlign="left" w:yAlign="inline"/>
          </w:pPr>
          <w:r>
            <w:t>26</w:t>
          </w:r>
          <w:r w:rsidR="00F9059D">
            <w:t>.</w:t>
          </w:r>
          <w:r>
            <w:t>NOV</w:t>
          </w:r>
          <w:r w:rsidR="00640C9A">
            <w:t>.2013</w:t>
          </w:r>
        </w:p>
      </w:tc>
    </w:tr>
  </w:tbl>
  <w:p w:rsidR="00AF2886" w:rsidRDefault="00640C9A" w:rsidP="00CA257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44DF38ED" wp14:editId="4297A321">
          <wp:simplePos x="0" y="0"/>
          <wp:positionH relativeFrom="column">
            <wp:posOffset>-72390</wp:posOffset>
          </wp:positionH>
          <wp:positionV relativeFrom="paragraph">
            <wp:posOffset>-1170940</wp:posOffset>
          </wp:positionV>
          <wp:extent cx="6303645" cy="1000760"/>
          <wp:effectExtent l="0" t="0" r="0" b="0"/>
          <wp:wrapNone/>
          <wp:docPr id="6" name="Picture 6" descr="Terratec-Letter-head-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rratec-Letter-head-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45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6F77D2"/>
    <w:multiLevelType w:val="hybridMultilevel"/>
    <w:tmpl w:val="07AA5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E14BF"/>
    <w:multiLevelType w:val="hybridMultilevel"/>
    <w:tmpl w:val="32345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46D86"/>
    <w:multiLevelType w:val="hybridMultilevel"/>
    <w:tmpl w:val="01B24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66632B"/>
    <w:multiLevelType w:val="hybridMultilevel"/>
    <w:tmpl w:val="63FE8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06152"/>
    <w:multiLevelType w:val="hybridMultilevel"/>
    <w:tmpl w:val="AD6EE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44977"/>
    <w:multiLevelType w:val="hybridMultilevel"/>
    <w:tmpl w:val="28441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86F17"/>
    <w:multiLevelType w:val="hybridMultilevel"/>
    <w:tmpl w:val="7EC61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B2A7F"/>
    <w:multiLevelType w:val="hybridMultilevel"/>
    <w:tmpl w:val="08121770"/>
    <w:lvl w:ilvl="0" w:tplc="7D186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46A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A0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47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20C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28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2A3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4E1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4A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B9A1758"/>
    <w:multiLevelType w:val="hybridMultilevel"/>
    <w:tmpl w:val="A1583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51BA3"/>
    <w:multiLevelType w:val="hybridMultilevel"/>
    <w:tmpl w:val="E1340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470A5"/>
    <w:multiLevelType w:val="hybridMultilevel"/>
    <w:tmpl w:val="D7F2F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A60AD1"/>
    <w:multiLevelType w:val="hybridMultilevel"/>
    <w:tmpl w:val="0072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1B4736"/>
    <w:multiLevelType w:val="multilevel"/>
    <w:tmpl w:val="D188E3C8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hint="default"/>
        <w:sz w:val="28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4">
    <w:nsid w:val="28C5567A"/>
    <w:multiLevelType w:val="hybridMultilevel"/>
    <w:tmpl w:val="A26464BC"/>
    <w:lvl w:ilvl="0" w:tplc="84D08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2CA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BE5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0CBB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668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5E66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434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72B2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42B0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B406B6"/>
    <w:multiLevelType w:val="hybridMultilevel"/>
    <w:tmpl w:val="41E8C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3C2938"/>
    <w:multiLevelType w:val="hybridMultilevel"/>
    <w:tmpl w:val="286C3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F48DD"/>
    <w:multiLevelType w:val="hybridMultilevel"/>
    <w:tmpl w:val="6930B10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F661E2D"/>
    <w:multiLevelType w:val="hybridMultilevel"/>
    <w:tmpl w:val="D312D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FA3469"/>
    <w:multiLevelType w:val="hybridMultilevel"/>
    <w:tmpl w:val="A7422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CB35FB"/>
    <w:multiLevelType w:val="hybridMultilevel"/>
    <w:tmpl w:val="27F42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57BB5"/>
    <w:multiLevelType w:val="hybridMultilevel"/>
    <w:tmpl w:val="646E5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F21FFA"/>
    <w:multiLevelType w:val="hybridMultilevel"/>
    <w:tmpl w:val="DCF8A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605FA1"/>
    <w:multiLevelType w:val="hybridMultilevel"/>
    <w:tmpl w:val="F50ED9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4">
    <w:nsid w:val="404A079C"/>
    <w:multiLevelType w:val="hybridMultilevel"/>
    <w:tmpl w:val="1FE2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425717"/>
    <w:multiLevelType w:val="hybridMultilevel"/>
    <w:tmpl w:val="B708514C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6">
    <w:nsid w:val="459825BC"/>
    <w:multiLevelType w:val="hybridMultilevel"/>
    <w:tmpl w:val="AA82C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F713FC"/>
    <w:multiLevelType w:val="hybridMultilevel"/>
    <w:tmpl w:val="9D0E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860FD2"/>
    <w:multiLevelType w:val="hybridMultilevel"/>
    <w:tmpl w:val="9F4CA4FC"/>
    <w:lvl w:ilvl="0" w:tplc="F51E1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135D9E"/>
    <w:multiLevelType w:val="hybridMultilevel"/>
    <w:tmpl w:val="963C29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168435C"/>
    <w:multiLevelType w:val="hybridMultilevel"/>
    <w:tmpl w:val="DAF6A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3A7DAE"/>
    <w:multiLevelType w:val="hybridMultilevel"/>
    <w:tmpl w:val="9E6AD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3776F"/>
    <w:multiLevelType w:val="hybridMultilevel"/>
    <w:tmpl w:val="5B10D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193F84"/>
    <w:multiLevelType w:val="hybridMultilevel"/>
    <w:tmpl w:val="DAACA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18643F"/>
    <w:multiLevelType w:val="hybridMultilevel"/>
    <w:tmpl w:val="47005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6D2E88"/>
    <w:multiLevelType w:val="hybridMultilevel"/>
    <w:tmpl w:val="8B7C9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CC78CE"/>
    <w:multiLevelType w:val="hybridMultilevel"/>
    <w:tmpl w:val="AFF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7728AB"/>
    <w:multiLevelType w:val="hybridMultilevel"/>
    <w:tmpl w:val="9AB826F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0C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3" w:tplc="0C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674752E7"/>
    <w:multiLevelType w:val="hybridMultilevel"/>
    <w:tmpl w:val="844E2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7B6855"/>
    <w:multiLevelType w:val="hybridMultilevel"/>
    <w:tmpl w:val="CE18F162"/>
    <w:lvl w:ilvl="0" w:tplc="552A8F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7C31D9"/>
    <w:multiLevelType w:val="hybridMultilevel"/>
    <w:tmpl w:val="33B86CE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6FF42CEA"/>
    <w:multiLevelType w:val="hybridMultilevel"/>
    <w:tmpl w:val="9C24A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C0643D"/>
    <w:multiLevelType w:val="hybridMultilevel"/>
    <w:tmpl w:val="22CA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5E02DC"/>
    <w:multiLevelType w:val="hybridMultilevel"/>
    <w:tmpl w:val="D76CD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3D1445"/>
    <w:multiLevelType w:val="hybridMultilevel"/>
    <w:tmpl w:val="83CC9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AA081D"/>
    <w:multiLevelType w:val="hybridMultilevel"/>
    <w:tmpl w:val="DB52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90D1B"/>
    <w:multiLevelType w:val="hybridMultilevel"/>
    <w:tmpl w:val="CCBE1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491B16"/>
    <w:multiLevelType w:val="hybridMultilevel"/>
    <w:tmpl w:val="C6A67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AE631F"/>
    <w:multiLevelType w:val="hybridMultilevel"/>
    <w:tmpl w:val="CD1C6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"/>
  </w:num>
  <w:num w:numId="4">
    <w:abstractNumId w:val="36"/>
  </w:num>
  <w:num w:numId="5">
    <w:abstractNumId w:val="38"/>
  </w:num>
  <w:num w:numId="6">
    <w:abstractNumId w:val="21"/>
  </w:num>
  <w:num w:numId="7">
    <w:abstractNumId w:val="40"/>
  </w:num>
  <w:num w:numId="8">
    <w:abstractNumId w:val="37"/>
  </w:num>
  <w:num w:numId="9">
    <w:abstractNumId w:val="1"/>
  </w:num>
  <w:num w:numId="10">
    <w:abstractNumId w:val="2"/>
  </w:num>
  <w:num w:numId="1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43"/>
  </w:num>
  <w:num w:numId="17">
    <w:abstractNumId w:val="20"/>
  </w:num>
  <w:num w:numId="18">
    <w:abstractNumId w:val="15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32"/>
  </w:num>
  <w:num w:numId="24">
    <w:abstractNumId w:val="31"/>
  </w:num>
  <w:num w:numId="25">
    <w:abstractNumId w:val="34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5"/>
  </w:num>
  <w:num w:numId="29">
    <w:abstractNumId w:val="16"/>
  </w:num>
  <w:num w:numId="30">
    <w:abstractNumId w:val="26"/>
  </w:num>
  <w:num w:numId="31">
    <w:abstractNumId w:val="47"/>
  </w:num>
  <w:num w:numId="32">
    <w:abstractNumId w:val="42"/>
  </w:num>
  <w:num w:numId="33">
    <w:abstractNumId w:val="25"/>
  </w:num>
  <w:num w:numId="34">
    <w:abstractNumId w:val="41"/>
  </w:num>
  <w:num w:numId="35">
    <w:abstractNumId w:val="48"/>
  </w:num>
  <w:num w:numId="36">
    <w:abstractNumId w:val="45"/>
  </w:num>
  <w:num w:numId="37">
    <w:abstractNumId w:val="28"/>
  </w:num>
  <w:num w:numId="38">
    <w:abstractNumId w:val="14"/>
  </w:num>
  <w:num w:numId="39">
    <w:abstractNumId w:val="17"/>
  </w:num>
  <w:num w:numId="40">
    <w:abstractNumId w:val="23"/>
  </w:num>
  <w:num w:numId="41">
    <w:abstractNumId w:val="29"/>
  </w:num>
  <w:num w:numId="42">
    <w:abstractNumId w:val="10"/>
  </w:num>
  <w:num w:numId="43">
    <w:abstractNumId w:val="39"/>
  </w:num>
  <w:num w:numId="44">
    <w:abstractNumId w:val="44"/>
  </w:num>
  <w:num w:numId="45">
    <w:abstractNumId w:val="8"/>
  </w:num>
  <w:num w:numId="46">
    <w:abstractNumId w:val="30"/>
  </w:num>
  <w:num w:numId="47">
    <w:abstractNumId w:val="0"/>
  </w:num>
  <w:num w:numId="48">
    <w:abstractNumId w:val="6"/>
  </w:num>
  <w:num w:numId="49">
    <w:abstractNumId w:val="13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hideSpellingErrors/>
  <w:hideGrammaticalError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583"/>
    <w:rsid w:val="00003B60"/>
    <w:rsid w:val="00005EA9"/>
    <w:rsid w:val="00010F9B"/>
    <w:rsid w:val="00012732"/>
    <w:rsid w:val="00015B19"/>
    <w:rsid w:val="000161F8"/>
    <w:rsid w:val="0002366C"/>
    <w:rsid w:val="00023D4F"/>
    <w:rsid w:val="000257CD"/>
    <w:rsid w:val="00027B12"/>
    <w:rsid w:val="00030D9E"/>
    <w:rsid w:val="00033147"/>
    <w:rsid w:val="000346C0"/>
    <w:rsid w:val="000457D6"/>
    <w:rsid w:val="00052410"/>
    <w:rsid w:val="00053B57"/>
    <w:rsid w:val="00057CFF"/>
    <w:rsid w:val="00061118"/>
    <w:rsid w:val="0006193F"/>
    <w:rsid w:val="000652EE"/>
    <w:rsid w:val="00072D59"/>
    <w:rsid w:val="000753F4"/>
    <w:rsid w:val="00075569"/>
    <w:rsid w:val="000759EF"/>
    <w:rsid w:val="00080769"/>
    <w:rsid w:val="00080E8A"/>
    <w:rsid w:val="000914C4"/>
    <w:rsid w:val="0009183F"/>
    <w:rsid w:val="000941D9"/>
    <w:rsid w:val="000A3EA0"/>
    <w:rsid w:val="000A5313"/>
    <w:rsid w:val="000A66E2"/>
    <w:rsid w:val="000D4A01"/>
    <w:rsid w:val="000D7A58"/>
    <w:rsid w:val="000E0166"/>
    <w:rsid w:val="000E0CB2"/>
    <w:rsid w:val="000F3829"/>
    <w:rsid w:val="000F4DA6"/>
    <w:rsid w:val="000F4E11"/>
    <w:rsid w:val="0010052E"/>
    <w:rsid w:val="001018B1"/>
    <w:rsid w:val="0010254A"/>
    <w:rsid w:val="001160F7"/>
    <w:rsid w:val="00122DE9"/>
    <w:rsid w:val="00123F41"/>
    <w:rsid w:val="00124AF5"/>
    <w:rsid w:val="00130E5F"/>
    <w:rsid w:val="00135D62"/>
    <w:rsid w:val="00142DEA"/>
    <w:rsid w:val="00153174"/>
    <w:rsid w:val="00153C66"/>
    <w:rsid w:val="00156B73"/>
    <w:rsid w:val="00157E71"/>
    <w:rsid w:val="0016480A"/>
    <w:rsid w:val="001653B0"/>
    <w:rsid w:val="001706F4"/>
    <w:rsid w:val="00171ECB"/>
    <w:rsid w:val="001749F0"/>
    <w:rsid w:val="00176C7F"/>
    <w:rsid w:val="00177149"/>
    <w:rsid w:val="00177191"/>
    <w:rsid w:val="001839BC"/>
    <w:rsid w:val="00183F4B"/>
    <w:rsid w:val="00184519"/>
    <w:rsid w:val="00184CF4"/>
    <w:rsid w:val="00186F50"/>
    <w:rsid w:val="00187ED0"/>
    <w:rsid w:val="00190A86"/>
    <w:rsid w:val="00192589"/>
    <w:rsid w:val="001961AC"/>
    <w:rsid w:val="00197713"/>
    <w:rsid w:val="001A339E"/>
    <w:rsid w:val="001A7B1B"/>
    <w:rsid w:val="001B0887"/>
    <w:rsid w:val="001B720D"/>
    <w:rsid w:val="001C04E7"/>
    <w:rsid w:val="001C15ED"/>
    <w:rsid w:val="001C1A97"/>
    <w:rsid w:val="001C2AC7"/>
    <w:rsid w:val="001C2B47"/>
    <w:rsid w:val="001C464F"/>
    <w:rsid w:val="001D0A04"/>
    <w:rsid w:val="001D1EA4"/>
    <w:rsid w:val="001E7C57"/>
    <w:rsid w:val="001F4EB0"/>
    <w:rsid w:val="001F5AF6"/>
    <w:rsid w:val="001F7926"/>
    <w:rsid w:val="00211CD4"/>
    <w:rsid w:val="00213D91"/>
    <w:rsid w:val="0021711B"/>
    <w:rsid w:val="002274A7"/>
    <w:rsid w:val="00227920"/>
    <w:rsid w:val="0023140F"/>
    <w:rsid w:val="00231912"/>
    <w:rsid w:val="0023591B"/>
    <w:rsid w:val="0023713A"/>
    <w:rsid w:val="00237D66"/>
    <w:rsid w:val="00240068"/>
    <w:rsid w:val="00240E65"/>
    <w:rsid w:val="00246933"/>
    <w:rsid w:val="00247422"/>
    <w:rsid w:val="00250343"/>
    <w:rsid w:val="0025561D"/>
    <w:rsid w:val="00263D2D"/>
    <w:rsid w:val="00266E39"/>
    <w:rsid w:val="00271086"/>
    <w:rsid w:val="00275903"/>
    <w:rsid w:val="002821D7"/>
    <w:rsid w:val="002941CB"/>
    <w:rsid w:val="002979F9"/>
    <w:rsid w:val="002A1B27"/>
    <w:rsid w:val="002A2B1E"/>
    <w:rsid w:val="002B3922"/>
    <w:rsid w:val="002C2F0E"/>
    <w:rsid w:val="002D1B36"/>
    <w:rsid w:val="002E2A3C"/>
    <w:rsid w:val="002F13DB"/>
    <w:rsid w:val="002F30CF"/>
    <w:rsid w:val="002F747C"/>
    <w:rsid w:val="0030758D"/>
    <w:rsid w:val="003201B4"/>
    <w:rsid w:val="00321A8F"/>
    <w:rsid w:val="00331863"/>
    <w:rsid w:val="00331EC3"/>
    <w:rsid w:val="00341716"/>
    <w:rsid w:val="0034693B"/>
    <w:rsid w:val="003536EF"/>
    <w:rsid w:val="003544E1"/>
    <w:rsid w:val="00357967"/>
    <w:rsid w:val="00374995"/>
    <w:rsid w:val="00381AE3"/>
    <w:rsid w:val="003924AE"/>
    <w:rsid w:val="00393465"/>
    <w:rsid w:val="00393A1C"/>
    <w:rsid w:val="00395489"/>
    <w:rsid w:val="00396CF0"/>
    <w:rsid w:val="00397923"/>
    <w:rsid w:val="003A1104"/>
    <w:rsid w:val="003B4FEE"/>
    <w:rsid w:val="003C4440"/>
    <w:rsid w:val="003C6104"/>
    <w:rsid w:val="003D38FA"/>
    <w:rsid w:val="003D62A1"/>
    <w:rsid w:val="003E5492"/>
    <w:rsid w:val="003E5DF2"/>
    <w:rsid w:val="003F397C"/>
    <w:rsid w:val="003F4235"/>
    <w:rsid w:val="003F4D7D"/>
    <w:rsid w:val="003F636B"/>
    <w:rsid w:val="0040240F"/>
    <w:rsid w:val="00404DCA"/>
    <w:rsid w:val="00405640"/>
    <w:rsid w:val="004177DE"/>
    <w:rsid w:val="00421F11"/>
    <w:rsid w:val="00425E75"/>
    <w:rsid w:val="004313E0"/>
    <w:rsid w:val="00440C58"/>
    <w:rsid w:val="00443AFF"/>
    <w:rsid w:val="00444FBE"/>
    <w:rsid w:val="0044590B"/>
    <w:rsid w:val="00457BB5"/>
    <w:rsid w:val="0046036E"/>
    <w:rsid w:val="004605FD"/>
    <w:rsid w:val="00463636"/>
    <w:rsid w:val="00470CAA"/>
    <w:rsid w:val="00472CD7"/>
    <w:rsid w:val="00475D38"/>
    <w:rsid w:val="00481BEB"/>
    <w:rsid w:val="00496AC9"/>
    <w:rsid w:val="004A1194"/>
    <w:rsid w:val="004A629A"/>
    <w:rsid w:val="004B7093"/>
    <w:rsid w:val="004C11DE"/>
    <w:rsid w:val="004C2E20"/>
    <w:rsid w:val="004C2F77"/>
    <w:rsid w:val="004E4C69"/>
    <w:rsid w:val="004F3125"/>
    <w:rsid w:val="004F76DA"/>
    <w:rsid w:val="00500C89"/>
    <w:rsid w:val="005022C6"/>
    <w:rsid w:val="00513EA0"/>
    <w:rsid w:val="005177A1"/>
    <w:rsid w:val="00520F69"/>
    <w:rsid w:val="005215E4"/>
    <w:rsid w:val="00521FF6"/>
    <w:rsid w:val="005246EB"/>
    <w:rsid w:val="005328CB"/>
    <w:rsid w:val="00533C05"/>
    <w:rsid w:val="00534947"/>
    <w:rsid w:val="005372CF"/>
    <w:rsid w:val="0054440F"/>
    <w:rsid w:val="005473E4"/>
    <w:rsid w:val="00547FD5"/>
    <w:rsid w:val="0055116C"/>
    <w:rsid w:val="0055396D"/>
    <w:rsid w:val="005569BC"/>
    <w:rsid w:val="00557F87"/>
    <w:rsid w:val="00561967"/>
    <w:rsid w:val="005713F5"/>
    <w:rsid w:val="00576BE0"/>
    <w:rsid w:val="00577E1C"/>
    <w:rsid w:val="00581221"/>
    <w:rsid w:val="00583BC4"/>
    <w:rsid w:val="00584550"/>
    <w:rsid w:val="00584B4C"/>
    <w:rsid w:val="005A7BD0"/>
    <w:rsid w:val="005C0A49"/>
    <w:rsid w:val="005C18A2"/>
    <w:rsid w:val="005C6417"/>
    <w:rsid w:val="005D0292"/>
    <w:rsid w:val="005E456A"/>
    <w:rsid w:val="005E4E78"/>
    <w:rsid w:val="005F11BF"/>
    <w:rsid w:val="005F156A"/>
    <w:rsid w:val="006143E4"/>
    <w:rsid w:val="00621723"/>
    <w:rsid w:val="00621C1A"/>
    <w:rsid w:val="00624846"/>
    <w:rsid w:val="00624FE7"/>
    <w:rsid w:val="00633525"/>
    <w:rsid w:val="00635C2A"/>
    <w:rsid w:val="00640C9A"/>
    <w:rsid w:val="00643C4C"/>
    <w:rsid w:val="0064713F"/>
    <w:rsid w:val="00654423"/>
    <w:rsid w:val="006627F2"/>
    <w:rsid w:val="006653D5"/>
    <w:rsid w:val="00676D2C"/>
    <w:rsid w:val="00691AE3"/>
    <w:rsid w:val="00692413"/>
    <w:rsid w:val="006A0E80"/>
    <w:rsid w:val="006A5389"/>
    <w:rsid w:val="006B1027"/>
    <w:rsid w:val="006B17AD"/>
    <w:rsid w:val="006D372F"/>
    <w:rsid w:val="006D462C"/>
    <w:rsid w:val="006F13E0"/>
    <w:rsid w:val="006F297C"/>
    <w:rsid w:val="006F4EC1"/>
    <w:rsid w:val="00700411"/>
    <w:rsid w:val="0072568F"/>
    <w:rsid w:val="0072690D"/>
    <w:rsid w:val="00731571"/>
    <w:rsid w:val="00732203"/>
    <w:rsid w:val="00735EBF"/>
    <w:rsid w:val="00740B7C"/>
    <w:rsid w:val="00740BAC"/>
    <w:rsid w:val="00741660"/>
    <w:rsid w:val="00754E1F"/>
    <w:rsid w:val="00755765"/>
    <w:rsid w:val="0075599C"/>
    <w:rsid w:val="0076223E"/>
    <w:rsid w:val="00764B7A"/>
    <w:rsid w:val="00771C56"/>
    <w:rsid w:val="00771D50"/>
    <w:rsid w:val="007826D8"/>
    <w:rsid w:val="007875A9"/>
    <w:rsid w:val="00791BA8"/>
    <w:rsid w:val="007A30FE"/>
    <w:rsid w:val="007B18CD"/>
    <w:rsid w:val="007C19A3"/>
    <w:rsid w:val="007E164B"/>
    <w:rsid w:val="007E351E"/>
    <w:rsid w:val="007F0583"/>
    <w:rsid w:val="007F0613"/>
    <w:rsid w:val="0080291E"/>
    <w:rsid w:val="008031BF"/>
    <w:rsid w:val="00804F36"/>
    <w:rsid w:val="008163D6"/>
    <w:rsid w:val="0083388D"/>
    <w:rsid w:val="00835528"/>
    <w:rsid w:val="00837212"/>
    <w:rsid w:val="00837590"/>
    <w:rsid w:val="00847047"/>
    <w:rsid w:val="0085598E"/>
    <w:rsid w:val="0086144A"/>
    <w:rsid w:val="00862161"/>
    <w:rsid w:val="00863992"/>
    <w:rsid w:val="00864DB0"/>
    <w:rsid w:val="00866BE9"/>
    <w:rsid w:val="0086728D"/>
    <w:rsid w:val="00873704"/>
    <w:rsid w:val="008821F2"/>
    <w:rsid w:val="00892CEF"/>
    <w:rsid w:val="00892E61"/>
    <w:rsid w:val="00894A9E"/>
    <w:rsid w:val="008A0200"/>
    <w:rsid w:val="008A5637"/>
    <w:rsid w:val="008A6360"/>
    <w:rsid w:val="008B3CE0"/>
    <w:rsid w:val="008C0CAD"/>
    <w:rsid w:val="008C380F"/>
    <w:rsid w:val="008D0369"/>
    <w:rsid w:val="008D3987"/>
    <w:rsid w:val="008D43E8"/>
    <w:rsid w:val="008D51F7"/>
    <w:rsid w:val="008E2DC2"/>
    <w:rsid w:val="008E37EC"/>
    <w:rsid w:val="00902B28"/>
    <w:rsid w:val="0090329E"/>
    <w:rsid w:val="009039F4"/>
    <w:rsid w:val="0092269F"/>
    <w:rsid w:val="0093134F"/>
    <w:rsid w:val="009340E8"/>
    <w:rsid w:val="0093616A"/>
    <w:rsid w:val="009453F5"/>
    <w:rsid w:val="00947E7F"/>
    <w:rsid w:val="00952CE2"/>
    <w:rsid w:val="00960530"/>
    <w:rsid w:val="00960FB5"/>
    <w:rsid w:val="00965433"/>
    <w:rsid w:val="0096672C"/>
    <w:rsid w:val="00966EC5"/>
    <w:rsid w:val="00967646"/>
    <w:rsid w:val="009837BA"/>
    <w:rsid w:val="0099382A"/>
    <w:rsid w:val="009940FA"/>
    <w:rsid w:val="00995707"/>
    <w:rsid w:val="009965AF"/>
    <w:rsid w:val="00997103"/>
    <w:rsid w:val="00997469"/>
    <w:rsid w:val="009B2C6B"/>
    <w:rsid w:val="009B7F6F"/>
    <w:rsid w:val="009C3C41"/>
    <w:rsid w:val="009C4A2A"/>
    <w:rsid w:val="009D1BA8"/>
    <w:rsid w:val="009D27A2"/>
    <w:rsid w:val="009D2B08"/>
    <w:rsid w:val="009D7C05"/>
    <w:rsid w:val="009E4B1A"/>
    <w:rsid w:val="009F09CC"/>
    <w:rsid w:val="009F0F21"/>
    <w:rsid w:val="009F11C8"/>
    <w:rsid w:val="009F1763"/>
    <w:rsid w:val="009F3430"/>
    <w:rsid w:val="009F6BC4"/>
    <w:rsid w:val="009F7FF9"/>
    <w:rsid w:val="00A04A5A"/>
    <w:rsid w:val="00A06449"/>
    <w:rsid w:val="00A21347"/>
    <w:rsid w:val="00A34F8D"/>
    <w:rsid w:val="00A3534D"/>
    <w:rsid w:val="00A3593F"/>
    <w:rsid w:val="00A42690"/>
    <w:rsid w:val="00A47016"/>
    <w:rsid w:val="00A47587"/>
    <w:rsid w:val="00A4781C"/>
    <w:rsid w:val="00A65087"/>
    <w:rsid w:val="00A65242"/>
    <w:rsid w:val="00A70205"/>
    <w:rsid w:val="00A7020A"/>
    <w:rsid w:val="00A712B7"/>
    <w:rsid w:val="00A72DAA"/>
    <w:rsid w:val="00A94561"/>
    <w:rsid w:val="00A94F2E"/>
    <w:rsid w:val="00AA3656"/>
    <w:rsid w:val="00AA7606"/>
    <w:rsid w:val="00AB3514"/>
    <w:rsid w:val="00AB48CB"/>
    <w:rsid w:val="00AD1822"/>
    <w:rsid w:val="00AD31AA"/>
    <w:rsid w:val="00AD770E"/>
    <w:rsid w:val="00AE142B"/>
    <w:rsid w:val="00AE4E6C"/>
    <w:rsid w:val="00AE772C"/>
    <w:rsid w:val="00AF2886"/>
    <w:rsid w:val="00B01201"/>
    <w:rsid w:val="00B058B4"/>
    <w:rsid w:val="00B10C96"/>
    <w:rsid w:val="00B11A9B"/>
    <w:rsid w:val="00B13C6D"/>
    <w:rsid w:val="00B160B7"/>
    <w:rsid w:val="00B17046"/>
    <w:rsid w:val="00B20187"/>
    <w:rsid w:val="00B22E1D"/>
    <w:rsid w:val="00B2553C"/>
    <w:rsid w:val="00B30BA6"/>
    <w:rsid w:val="00B341C8"/>
    <w:rsid w:val="00B34B45"/>
    <w:rsid w:val="00B35EF9"/>
    <w:rsid w:val="00B431AA"/>
    <w:rsid w:val="00B46209"/>
    <w:rsid w:val="00B47318"/>
    <w:rsid w:val="00B51578"/>
    <w:rsid w:val="00B573C9"/>
    <w:rsid w:val="00B604F6"/>
    <w:rsid w:val="00B63017"/>
    <w:rsid w:val="00B74BD3"/>
    <w:rsid w:val="00B8053D"/>
    <w:rsid w:val="00B80F4E"/>
    <w:rsid w:val="00B82069"/>
    <w:rsid w:val="00B828A9"/>
    <w:rsid w:val="00B8790D"/>
    <w:rsid w:val="00B90F57"/>
    <w:rsid w:val="00B965AD"/>
    <w:rsid w:val="00BA405A"/>
    <w:rsid w:val="00BA626D"/>
    <w:rsid w:val="00BA6612"/>
    <w:rsid w:val="00BA7CB3"/>
    <w:rsid w:val="00BB1110"/>
    <w:rsid w:val="00BC1600"/>
    <w:rsid w:val="00BC5057"/>
    <w:rsid w:val="00BD3CF5"/>
    <w:rsid w:val="00BF4EE4"/>
    <w:rsid w:val="00C03362"/>
    <w:rsid w:val="00C04F96"/>
    <w:rsid w:val="00C16B4B"/>
    <w:rsid w:val="00C17F57"/>
    <w:rsid w:val="00C20671"/>
    <w:rsid w:val="00C272A0"/>
    <w:rsid w:val="00C34EDD"/>
    <w:rsid w:val="00C352FF"/>
    <w:rsid w:val="00C42C73"/>
    <w:rsid w:val="00C43FCD"/>
    <w:rsid w:val="00C474FD"/>
    <w:rsid w:val="00C47594"/>
    <w:rsid w:val="00C5451F"/>
    <w:rsid w:val="00C57F38"/>
    <w:rsid w:val="00C658B3"/>
    <w:rsid w:val="00C66EF9"/>
    <w:rsid w:val="00C67B11"/>
    <w:rsid w:val="00C72DD5"/>
    <w:rsid w:val="00C9571F"/>
    <w:rsid w:val="00CA257E"/>
    <w:rsid w:val="00CA5D1D"/>
    <w:rsid w:val="00CA5EA1"/>
    <w:rsid w:val="00CA6A99"/>
    <w:rsid w:val="00CC3DB2"/>
    <w:rsid w:val="00CD689B"/>
    <w:rsid w:val="00CE6185"/>
    <w:rsid w:val="00CE7052"/>
    <w:rsid w:val="00D1002B"/>
    <w:rsid w:val="00D20887"/>
    <w:rsid w:val="00D210A2"/>
    <w:rsid w:val="00D246A4"/>
    <w:rsid w:val="00D25AE5"/>
    <w:rsid w:val="00D25E92"/>
    <w:rsid w:val="00D30DA5"/>
    <w:rsid w:val="00D37994"/>
    <w:rsid w:val="00D37D6B"/>
    <w:rsid w:val="00D515A2"/>
    <w:rsid w:val="00D52557"/>
    <w:rsid w:val="00D52C76"/>
    <w:rsid w:val="00D5513B"/>
    <w:rsid w:val="00D567E4"/>
    <w:rsid w:val="00D573D2"/>
    <w:rsid w:val="00D67F81"/>
    <w:rsid w:val="00D71F34"/>
    <w:rsid w:val="00D7210D"/>
    <w:rsid w:val="00D861CB"/>
    <w:rsid w:val="00D9081C"/>
    <w:rsid w:val="00D909BD"/>
    <w:rsid w:val="00D9311A"/>
    <w:rsid w:val="00D97E0C"/>
    <w:rsid w:val="00DA2654"/>
    <w:rsid w:val="00DA705E"/>
    <w:rsid w:val="00DB44A9"/>
    <w:rsid w:val="00DC1610"/>
    <w:rsid w:val="00DC2E61"/>
    <w:rsid w:val="00DD0649"/>
    <w:rsid w:val="00DE14C2"/>
    <w:rsid w:val="00DE262B"/>
    <w:rsid w:val="00DE3327"/>
    <w:rsid w:val="00DE3593"/>
    <w:rsid w:val="00DF24E6"/>
    <w:rsid w:val="00DF7005"/>
    <w:rsid w:val="00DF712E"/>
    <w:rsid w:val="00E011E4"/>
    <w:rsid w:val="00E03799"/>
    <w:rsid w:val="00E06846"/>
    <w:rsid w:val="00E13D39"/>
    <w:rsid w:val="00E17D94"/>
    <w:rsid w:val="00E30E01"/>
    <w:rsid w:val="00E36035"/>
    <w:rsid w:val="00E427FD"/>
    <w:rsid w:val="00E53B5C"/>
    <w:rsid w:val="00E547EF"/>
    <w:rsid w:val="00E60E62"/>
    <w:rsid w:val="00E621BE"/>
    <w:rsid w:val="00E62869"/>
    <w:rsid w:val="00E639DD"/>
    <w:rsid w:val="00E64A65"/>
    <w:rsid w:val="00E6531C"/>
    <w:rsid w:val="00E7723C"/>
    <w:rsid w:val="00E80EBE"/>
    <w:rsid w:val="00E82C04"/>
    <w:rsid w:val="00E84551"/>
    <w:rsid w:val="00E84D39"/>
    <w:rsid w:val="00E916CE"/>
    <w:rsid w:val="00E93DB2"/>
    <w:rsid w:val="00E94749"/>
    <w:rsid w:val="00E963AB"/>
    <w:rsid w:val="00E96BE9"/>
    <w:rsid w:val="00E97917"/>
    <w:rsid w:val="00EA0007"/>
    <w:rsid w:val="00EA46EC"/>
    <w:rsid w:val="00EB5C23"/>
    <w:rsid w:val="00EC2462"/>
    <w:rsid w:val="00EC4A38"/>
    <w:rsid w:val="00ED0466"/>
    <w:rsid w:val="00ED2E77"/>
    <w:rsid w:val="00ED7670"/>
    <w:rsid w:val="00EE5190"/>
    <w:rsid w:val="00EF2B2F"/>
    <w:rsid w:val="00EF5DEA"/>
    <w:rsid w:val="00EF5F16"/>
    <w:rsid w:val="00EF735E"/>
    <w:rsid w:val="00F0701F"/>
    <w:rsid w:val="00F116F1"/>
    <w:rsid w:val="00F14AA7"/>
    <w:rsid w:val="00F15948"/>
    <w:rsid w:val="00F15A66"/>
    <w:rsid w:val="00F15B71"/>
    <w:rsid w:val="00F16366"/>
    <w:rsid w:val="00F22975"/>
    <w:rsid w:val="00F23BE3"/>
    <w:rsid w:val="00F314E6"/>
    <w:rsid w:val="00F45CEA"/>
    <w:rsid w:val="00F47F34"/>
    <w:rsid w:val="00F524EC"/>
    <w:rsid w:val="00F53C38"/>
    <w:rsid w:val="00F61663"/>
    <w:rsid w:val="00F62A5A"/>
    <w:rsid w:val="00F63A54"/>
    <w:rsid w:val="00F667CE"/>
    <w:rsid w:val="00F715E7"/>
    <w:rsid w:val="00F73C38"/>
    <w:rsid w:val="00F8094B"/>
    <w:rsid w:val="00F84013"/>
    <w:rsid w:val="00F9059D"/>
    <w:rsid w:val="00F94B0D"/>
    <w:rsid w:val="00F94BEC"/>
    <w:rsid w:val="00F94F5F"/>
    <w:rsid w:val="00F95BC1"/>
    <w:rsid w:val="00FA16C3"/>
    <w:rsid w:val="00FA2D7E"/>
    <w:rsid w:val="00FA411B"/>
    <w:rsid w:val="00FA4218"/>
    <w:rsid w:val="00FA6C9B"/>
    <w:rsid w:val="00FB27D0"/>
    <w:rsid w:val="00FB3AED"/>
    <w:rsid w:val="00FB540E"/>
    <w:rsid w:val="00FC03F3"/>
    <w:rsid w:val="00FC15F6"/>
    <w:rsid w:val="00FC203E"/>
    <w:rsid w:val="00FC7281"/>
    <w:rsid w:val="00FD7154"/>
    <w:rsid w:val="00FE3853"/>
    <w:rsid w:val="00FE76D1"/>
    <w:rsid w:val="00FF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EastAsia" w:hAnsi="Tahoma" w:cstheme="minorBidi"/>
        <w:color w:val="162732"/>
        <w:sz w:val="22"/>
        <w:szCs w:val="22"/>
        <w:lang w:val="en-US" w:eastAsia="zh-TW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528"/>
    <w:pPr>
      <w:spacing w:after="0"/>
    </w:pPr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583"/>
  </w:style>
  <w:style w:type="paragraph" w:styleId="Footer">
    <w:name w:val="footer"/>
    <w:basedOn w:val="Normal"/>
    <w:link w:val="FooterChar"/>
    <w:uiPriority w:val="99"/>
    <w:unhideWhenUsed/>
    <w:rsid w:val="007F0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583"/>
  </w:style>
  <w:style w:type="paragraph" w:styleId="BalloonText">
    <w:name w:val="Balloon Text"/>
    <w:basedOn w:val="Normal"/>
    <w:link w:val="BalloonTextChar"/>
    <w:uiPriority w:val="99"/>
    <w:semiHidden/>
    <w:unhideWhenUsed/>
    <w:rsid w:val="007F058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583"/>
    <w:rPr>
      <w:rFonts w:ascii="Tahoma" w:hAnsi="Tahoma" w:cs="Tahoma"/>
      <w:sz w:val="16"/>
      <w:szCs w:val="16"/>
    </w:rPr>
  </w:style>
  <w:style w:type="paragraph" w:customStyle="1" w:styleId="SenderAddress">
    <w:name w:val="Sender Address"/>
    <w:basedOn w:val="Normal"/>
    <w:rsid w:val="005A7BD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rsid w:val="00534947"/>
    <w:rPr>
      <w:rFonts w:eastAsia="Times New Roman" w:cs="Times New Roman"/>
      <w:caps/>
      <w:szCs w:val="24"/>
      <w:lang w:eastAsia="en-US"/>
    </w:rPr>
  </w:style>
  <w:style w:type="character" w:customStyle="1" w:styleId="DateChar">
    <w:name w:val="Date Char"/>
    <w:basedOn w:val="DefaultParagraphFont"/>
    <w:link w:val="Date"/>
    <w:rsid w:val="00534947"/>
    <w:rPr>
      <w:rFonts w:ascii="Tahoma" w:eastAsia="Times New Roman" w:hAnsi="Tahoma" w:cs="Times New Roman"/>
      <w:caps/>
      <w:color w:val="162732"/>
      <w:szCs w:val="24"/>
      <w:lang w:eastAsia="en-US"/>
    </w:rPr>
  </w:style>
  <w:style w:type="paragraph" w:customStyle="1" w:styleId="RecipientAddress">
    <w:name w:val="Recipient Address"/>
    <w:basedOn w:val="Normal"/>
    <w:rsid w:val="005E456A"/>
    <w:pPr>
      <w:spacing w:line="240" w:lineRule="auto"/>
    </w:pPr>
    <w:rPr>
      <w:rFonts w:eastAsia="Times New Roman" w:cs="Times New Roman"/>
      <w:szCs w:val="24"/>
      <w:lang w:eastAsia="en-US"/>
    </w:rPr>
  </w:style>
  <w:style w:type="paragraph" w:styleId="Salutation">
    <w:name w:val="Salutation"/>
    <w:basedOn w:val="Normal"/>
    <w:next w:val="Normal"/>
    <w:link w:val="SalutationChar"/>
    <w:rsid w:val="005E456A"/>
    <w:pPr>
      <w:spacing w:before="480" w:after="240" w:line="240" w:lineRule="auto"/>
    </w:pPr>
    <w:rPr>
      <w:rFonts w:eastAsia="Times New Roman" w:cs="Times New Roman"/>
      <w:szCs w:val="24"/>
      <w:lang w:eastAsia="en-US"/>
    </w:rPr>
  </w:style>
  <w:style w:type="character" w:customStyle="1" w:styleId="SalutationChar">
    <w:name w:val="Salutation Char"/>
    <w:basedOn w:val="DefaultParagraphFont"/>
    <w:link w:val="Salutation"/>
    <w:rsid w:val="005E456A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Closing">
    <w:name w:val="Closing"/>
    <w:basedOn w:val="Normal"/>
    <w:link w:val="ClosingChar"/>
    <w:rsid w:val="00F314E6"/>
    <w:pPr>
      <w:spacing w:after="240" w:line="240" w:lineRule="auto"/>
    </w:pPr>
    <w:rPr>
      <w:rFonts w:eastAsia="Times New Roman" w:cs="Times New Roman"/>
      <w:szCs w:val="24"/>
      <w:lang w:eastAsia="en-US"/>
    </w:rPr>
  </w:style>
  <w:style w:type="character" w:customStyle="1" w:styleId="ClosingChar">
    <w:name w:val="Closing Char"/>
    <w:basedOn w:val="DefaultParagraphFont"/>
    <w:link w:val="Closing"/>
    <w:rsid w:val="00F314E6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Signature">
    <w:name w:val="Signature"/>
    <w:basedOn w:val="Normal"/>
    <w:link w:val="SignatureChar"/>
    <w:rsid w:val="005E456A"/>
    <w:rPr>
      <w:rFonts w:eastAsia="Times New Roman" w:cs="Times New Roman"/>
      <w:szCs w:val="24"/>
      <w:lang w:eastAsia="en-US"/>
    </w:rPr>
  </w:style>
  <w:style w:type="character" w:customStyle="1" w:styleId="SignatureChar">
    <w:name w:val="Signature Char"/>
    <w:basedOn w:val="DefaultParagraphFont"/>
    <w:link w:val="Signature"/>
    <w:rsid w:val="005E456A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BodyText">
    <w:name w:val="Body Text"/>
    <w:basedOn w:val="Normal"/>
    <w:link w:val="BodyTextChar"/>
    <w:rsid w:val="005A7BD0"/>
    <w:pPr>
      <w:spacing w:after="2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5A7BD0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B341C8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E2A3C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E456A"/>
    <w:pPr>
      <w:pBdr>
        <w:bottom w:val="single" w:sz="8" w:space="4" w:color="4F81BD" w:themeColor="accent1"/>
      </w:pBdr>
      <w:contextualSpacing/>
    </w:pPr>
    <w:rPr>
      <w:rFonts w:eastAsiaTheme="majorEastAsia" w:cstheme="majorBidi"/>
      <w:b/>
      <w:caps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456A"/>
    <w:rPr>
      <w:rFonts w:ascii="Tahoma" w:eastAsiaTheme="majorEastAsia" w:hAnsi="Tahoma" w:cstheme="majorBidi"/>
      <w:b/>
      <w:caps/>
      <w:color w:val="162732"/>
      <w:spacing w:val="5"/>
      <w:kern w:val="28"/>
      <w:sz w:val="28"/>
      <w:szCs w:val="52"/>
    </w:rPr>
  </w:style>
  <w:style w:type="paragraph" w:customStyle="1" w:styleId="ReferenceNo">
    <w:name w:val="Reference No."/>
    <w:basedOn w:val="RecipientAddress"/>
    <w:qFormat/>
    <w:rsid w:val="00791BA8"/>
    <w:pPr>
      <w:framePr w:hSpace="181" w:wrap="around" w:vAnchor="page" w:hAnchor="page" w:x="4078" w:y="511"/>
      <w:jc w:val="right"/>
    </w:pPr>
    <w:rPr>
      <w:rFonts w:cs="Tahoma"/>
      <w:caps/>
      <w:color w:val="7F7F7F" w:themeColor="text1" w:themeTint="80"/>
      <w:sz w:val="20"/>
      <w:szCs w:val="20"/>
    </w:rPr>
  </w:style>
  <w:style w:type="paragraph" w:customStyle="1" w:styleId="Body">
    <w:name w:val="Body"/>
    <w:basedOn w:val="BodyText"/>
    <w:qFormat/>
    <w:rsid w:val="005E456A"/>
    <w:rPr>
      <w:rFonts w:ascii="Tahoma" w:hAnsi="Tahoma" w:cs="Tahom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15B71"/>
    <w:rPr>
      <w:rFonts w:ascii="Tahoma" w:hAnsi="Tahoma"/>
      <w:color w:val="31849B" w:themeColor="accent5" w:themeShade="BF"/>
      <w:sz w:val="2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5B71"/>
    <w:rPr>
      <w:color w:val="800080" w:themeColor="followedHyperlink"/>
      <w:u w:val="single"/>
    </w:rPr>
  </w:style>
  <w:style w:type="paragraph" w:customStyle="1" w:styleId="ContactTable">
    <w:name w:val="Contact Table"/>
    <w:basedOn w:val="Normal"/>
    <w:qFormat/>
    <w:rsid w:val="00ED0466"/>
    <w:pPr>
      <w:spacing w:line="240" w:lineRule="auto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B01201"/>
    <w:pPr>
      <w:spacing w:after="200"/>
      <w:ind w:left="720"/>
      <w:contextualSpacing/>
    </w:pPr>
    <w:rPr>
      <w:rFonts w:asciiTheme="minorHAnsi" w:eastAsiaTheme="minorHAnsi" w:hAnsiTheme="minorHAnsi"/>
      <w:color w:val="auto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EastAsia" w:hAnsi="Tahoma" w:cstheme="minorBidi"/>
        <w:color w:val="162732"/>
        <w:sz w:val="22"/>
        <w:szCs w:val="22"/>
        <w:lang w:val="en-US" w:eastAsia="zh-TW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528"/>
    <w:pPr>
      <w:spacing w:after="0"/>
    </w:pPr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583"/>
  </w:style>
  <w:style w:type="paragraph" w:styleId="Footer">
    <w:name w:val="footer"/>
    <w:basedOn w:val="Normal"/>
    <w:link w:val="FooterChar"/>
    <w:uiPriority w:val="99"/>
    <w:unhideWhenUsed/>
    <w:rsid w:val="007F0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583"/>
  </w:style>
  <w:style w:type="paragraph" w:styleId="BalloonText">
    <w:name w:val="Balloon Text"/>
    <w:basedOn w:val="Normal"/>
    <w:link w:val="BalloonTextChar"/>
    <w:uiPriority w:val="99"/>
    <w:semiHidden/>
    <w:unhideWhenUsed/>
    <w:rsid w:val="007F058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583"/>
    <w:rPr>
      <w:rFonts w:ascii="Tahoma" w:hAnsi="Tahoma" w:cs="Tahoma"/>
      <w:sz w:val="16"/>
      <w:szCs w:val="16"/>
    </w:rPr>
  </w:style>
  <w:style w:type="paragraph" w:customStyle="1" w:styleId="SenderAddress">
    <w:name w:val="Sender Address"/>
    <w:basedOn w:val="Normal"/>
    <w:rsid w:val="005A7BD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rsid w:val="00534947"/>
    <w:rPr>
      <w:rFonts w:eastAsia="Times New Roman" w:cs="Times New Roman"/>
      <w:caps/>
      <w:szCs w:val="24"/>
      <w:lang w:eastAsia="en-US"/>
    </w:rPr>
  </w:style>
  <w:style w:type="character" w:customStyle="1" w:styleId="DateChar">
    <w:name w:val="Date Char"/>
    <w:basedOn w:val="DefaultParagraphFont"/>
    <w:link w:val="Date"/>
    <w:rsid w:val="00534947"/>
    <w:rPr>
      <w:rFonts w:ascii="Tahoma" w:eastAsia="Times New Roman" w:hAnsi="Tahoma" w:cs="Times New Roman"/>
      <w:caps/>
      <w:color w:val="162732"/>
      <w:szCs w:val="24"/>
      <w:lang w:eastAsia="en-US"/>
    </w:rPr>
  </w:style>
  <w:style w:type="paragraph" w:customStyle="1" w:styleId="RecipientAddress">
    <w:name w:val="Recipient Address"/>
    <w:basedOn w:val="Normal"/>
    <w:rsid w:val="005E456A"/>
    <w:pPr>
      <w:spacing w:line="240" w:lineRule="auto"/>
    </w:pPr>
    <w:rPr>
      <w:rFonts w:eastAsia="Times New Roman" w:cs="Times New Roman"/>
      <w:szCs w:val="24"/>
      <w:lang w:eastAsia="en-US"/>
    </w:rPr>
  </w:style>
  <w:style w:type="paragraph" w:styleId="Salutation">
    <w:name w:val="Salutation"/>
    <w:basedOn w:val="Normal"/>
    <w:next w:val="Normal"/>
    <w:link w:val="SalutationChar"/>
    <w:rsid w:val="005E456A"/>
    <w:pPr>
      <w:spacing w:before="480" w:after="240" w:line="240" w:lineRule="auto"/>
    </w:pPr>
    <w:rPr>
      <w:rFonts w:eastAsia="Times New Roman" w:cs="Times New Roman"/>
      <w:szCs w:val="24"/>
      <w:lang w:eastAsia="en-US"/>
    </w:rPr>
  </w:style>
  <w:style w:type="character" w:customStyle="1" w:styleId="SalutationChar">
    <w:name w:val="Salutation Char"/>
    <w:basedOn w:val="DefaultParagraphFont"/>
    <w:link w:val="Salutation"/>
    <w:rsid w:val="005E456A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Closing">
    <w:name w:val="Closing"/>
    <w:basedOn w:val="Normal"/>
    <w:link w:val="ClosingChar"/>
    <w:rsid w:val="00F314E6"/>
    <w:pPr>
      <w:spacing w:after="240" w:line="240" w:lineRule="auto"/>
    </w:pPr>
    <w:rPr>
      <w:rFonts w:eastAsia="Times New Roman" w:cs="Times New Roman"/>
      <w:szCs w:val="24"/>
      <w:lang w:eastAsia="en-US"/>
    </w:rPr>
  </w:style>
  <w:style w:type="character" w:customStyle="1" w:styleId="ClosingChar">
    <w:name w:val="Closing Char"/>
    <w:basedOn w:val="DefaultParagraphFont"/>
    <w:link w:val="Closing"/>
    <w:rsid w:val="00F314E6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Signature">
    <w:name w:val="Signature"/>
    <w:basedOn w:val="Normal"/>
    <w:link w:val="SignatureChar"/>
    <w:rsid w:val="005E456A"/>
    <w:rPr>
      <w:rFonts w:eastAsia="Times New Roman" w:cs="Times New Roman"/>
      <w:szCs w:val="24"/>
      <w:lang w:eastAsia="en-US"/>
    </w:rPr>
  </w:style>
  <w:style w:type="character" w:customStyle="1" w:styleId="SignatureChar">
    <w:name w:val="Signature Char"/>
    <w:basedOn w:val="DefaultParagraphFont"/>
    <w:link w:val="Signature"/>
    <w:rsid w:val="005E456A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BodyText">
    <w:name w:val="Body Text"/>
    <w:basedOn w:val="Normal"/>
    <w:link w:val="BodyTextChar"/>
    <w:rsid w:val="005A7BD0"/>
    <w:pPr>
      <w:spacing w:after="2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5A7BD0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B341C8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E2A3C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E456A"/>
    <w:pPr>
      <w:pBdr>
        <w:bottom w:val="single" w:sz="8" w:space="4" w:color="4F81BD" w:themeColor="accent1"/>
      </w:pBdr>
      <w:contextualSpacing/>
    </w:pPr>
    <w:rPr>
      <w:rFonts w:eastAsiaTheme="majorEastAsia" w:cstheme="majorBidi"/>
      <w:b/>
      <w:caps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456A"/>
    <w:rPr>
      <w:rFonts w:ascii="Tahoma" w:eastAsiaTheme="majorEastAsia" w:hAnsi="Tahoma" w:cstheme="majorBidi"/>
      <w:b/>
      <w:caps/>
      <w:color w:val="162732"/>
      <w:spacing w:val="5"/>
      <w:kern w:val="28"/>
      <w:sz w:val="28"/>
      <w:szCs w:val="52"/>
    </w:rPr>
  </w:style>
  <w:style w:type="paragraph" w:customStyle="1" w:styleId="ReferenceNo">
    <w:name w:val="Reference No."/>
    <w:basedOn w:val="RecipientAddress"/>
    <w:qFormat/>
    <w:rsid w:val="00791BA8"/>
    <w:pPr>
      <w:framePr w:hSpace="181" w:wrap="around" w:vAnchor="page" w:hAnchor="page" w:x="4078" w:y="511"/>
      <w:jc w:val="right"/>
    </w:pPr>
    <w:rPr>
      <w:rFonts w:cs="Tahoma"/>
      <w:caps/>
      <w:color w:val="7F7F7F" w:themeColor="text1" w:themeTint="80"/>
      <w:sz w:val="20"/>
      <w:szCs w:val="20"/>
    </w:rPr>
  </w:style>
  <w:style w:type="paragraph" w:customStyle="1" w:styleId="Body">
    <w:name w:val="Body"/>
    <w:basedOn w:val="BodyText"/>
    <w:qFormat/>
    <w:rsid w:val="005E456A"/>
    <w:rPr>
      <w:rFonts w:ascii="Tahoma" w:hAnsi="Tahoma" w:cs="Tahom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15B71"/>
    <w:rPr>
      <w:rFonts w:ascii="Tahoma" w:hAnsi="Tahoma"/>
      <w:color w:val="31849B" w:themeColor="accent5" w:themeShade="BF"/>
      <w:sz w:val="2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5B71"/>
    <w:rPr>
      <w:color w:val="800080" w:themeColor="followedHyperlink"/>
      <w:u w:val="single"/>
    </w:rPr>
  </w:style>
  <w:style w:type="paragraph" w:customStyle="1" w:styleId="ContactTable">
    <w:name w:val="Contact Table"/>
    <w:basedOn w:val="Normal"/>
    <w:qFormat/>
    <w:rsid w:val="00ED0466"/>
    <w:pPr>
      <w:spacing w:line="240" w:lineRule="auto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B01201"/>
    <w:pPr>
      <w:spacing w:after="200"/>
      <w:ind w:left="720"/>
      <w:contextualSpacing/>
    </w:pPr>
    <w:rPr>
      <w:rFonts w:asciiTheme="minorHAnsi" w:eastAsiaTheme="minorHAnsi" w:hAnsiTheme="minorHAnsi"/>
      <w:color w:val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info@terratec.c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rratec">
      <a:majorFont>
        <a:latin typeface="Tahoma"/>
        <a:ea typeface="細明體"/>
        <a:cs typeface=""/>
      </a:majorFont>
      <a:minorFont>
        <a:latin typeface="Tahoma"/>
        <a:ea typeface="新細明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7A9C13-8364-4A03-A81C-578A66C43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COMMUNICATION</vt:lpstr>
      <vt:lpstr>COMMUNICATION</vt:lpstr>
    </vt:vector>
  </TitlesOfParts>
  <Company>Toshiba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</dc:title>
  <dc:creator>Juan Parreno</dc:creator>
  <cp:lastModifiedBy>Tunnelbuilder Ltd</cp:lastModifiedBy>
  <cp:revision>2</cp:revision>
  <cp:lastPrinted>2012-08-29T09:06:00Z</cp:lastPrinted>
  <dcterms:created xsi:type="dcterms:W3CDTF">2013-12-13T10:16:00Z</dcterms:created>
  <dcterms:modified xsi:type="dcterms:W3CDTF">2013-12-13T10:16:00Z</dcterms:modified>
</cp:coreProperties>
</file>